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35F1C0A4" w:rsidR="00B2118C" w:rsidRDefault="005112EE">
      <w:r>
        <w:rPr>
          <w:noProof/>
        </w:rPr>
        <w:lastRenderedPageBreak/>
        <mc:AlternateContent>
          <mc:Choice Requires="wps">
            <w:drawing>
              <wp:anchor distT="45720" distB="45720" distL="114300" distR="114300" simplePos="0" relativeHeight="251662336" behindDoc="0" locked="0" layoutInCell="1" allowOverlap="1" wp14:anchorId="08B56C2A" wp14:editId="58A25ED5">
                <wp:simplePos x="0" y="0"/>
                <wp:positionH relativeFrom="margin">
                  <wp:posOffset>2938780</wp:posOffset>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1828838" w14:textId="1F7FE940" w:rsidR="00232598" w:rsidRDefault="00232598" w:rsidP="00232598">
                            <w:pPr>
                              <w:rPr>
                                <w:b/>
                                <w:bCs/>
                              </w:rPr>
                            </w:pPr>
                            <w:r w:rsidRPr="005112EE">
                              <w:rPr>
                                <w:b/>
                                <w:bCs/>
                              </w:rPr>
                              <w:t xml:space="preserve">Nike has a strong </w:t>
                            </w:r>
                            <w:r w:rsidR="00451793">
                              <w:rPr>
                                <w:b/>
                                <w:bCs/>
                              </w:rPr>
                              <w:t>0.8</w:t>
                            </w:r>
                            <w:r w:rsidRPr="005112EE">
                              <w:rPr>
                                <w:b/>
                                <w:bCs/>
                              </w:rPr>
                              <w:t xml:space="preserve"> % upside to its current share price, as a result of strong revenue and margin growth driven by its footwear segment</w:t>
                            </w:r>
                            <w:r w:rsidRPr="00101904">
                              <w:rPr>
                                <w:b/>
                                <w:bCs/>
                                <w:highlight w:val="green"/>
                              </w:rPr>
                              <w:t>.</w:t>
                            </w:r>
                          </w:p>
                          <w:p w14:paraId="793650AD" w14:textId="77777777" w:rsidR="00232598" w:rsidRDefault="00232598"/>
                          <w:p w14:paraId="6AE1D10F" w14:textId="12DE6787" w:rsidR="00C604E7" w:rsidRDefault="00C604E7">
                            <w:r>
                              <w:t>Nike (NKE) is a global sportswear / equipment company with an impressive 9.5% increase in revenue forecasted for 2023.</w:t>
                            </w:r>
                          </w:p>
                          <w:p w14:paraId="5767D15D" w14:textId="470331FC" w:rsidR="00C604E7" w:rsidRDefault="00C604E7">
                            <w:r>
                              <w:t>This, alongside the forecasted terminal value of 158.272M</w:t>
                            </w:r>
                            <w:r w:rsidR="00E91936">
                              <w:t xml:space="preserve"> ensures the capture of </w:t>
                            </w:r>
                            <w:proofErr w:type="gramStart"/>
                            <w:r w:rsidR="00E91936">
                              <w:t>long term</w:t>
                            </w:r>
                            <w:proofErr w:type="gramEnd"/>
                            <w:r w:rsidR="00E91936">
                              <w:t xml:space="preserve"> growth and creates an exciting investment opportunity.</w:t>
                            </w:r>
                          </w:p>
                          <w:p w14:paraId="6355CD46" w14:textId="2465420F" w:rsidR="00C604E7" w:rsidRPr="00017B2B" w:rsidRDefault="00C604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56C2A" id="_x0000_t202" coordsize="21600,21600" o:spt="202" path="m,l,21600r21600,l21600,xe">
                <v:stroke joinstyle="miter"/>
                <v:path gradientshapeok="t" o:connecttype="rect"/>
              </v:shapetype>
              <v:shape id="Text Box 2" o:spid="_x0000_s1026" type="#_x0000_t202" style="position:absolute;margin-left:231.4pt;margin-top:115.2pt;width:307.8pt;height:107.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">
                <v:textbox>
                  <w:txbxContent>
                    <w:p w14:paraId="74C4E50C" w14:textId="738FE86E" w:rsidR="00017B2B" w:rsidRDefault="00017B2B">
                      <w:pPr>
                        <w:rPr>
                          <w:b/>
                          <w:bCs/>
                        </w:rPr>
                      </w:pPr>
                      <w:r w:rsidRPr="00017B2B">
                        <w:rPr>
                          <w:b/>
                          <w:bCs/>
                        </w:rPr>
                        <w:t>Investment thesis:</w:t>
                      </w:r>
                    </w:p>
                    <w:p w14:paraId="71828838" w14:textId="1F7FE940" w:rsidR="00232598" w:rsidRDefault="00232598" w:rsidP="00232598">
                      <w:pPr>
                        <w:rPr>
                          <w:b/>
                          <w:bCs/>
                        </w:rPr>
                      </w:pPr>
                      <w:r w:rsidRPr="005112EE">
                        <w:rPr>
                          <w:b/>
                          <w:bCs/>
                        </w:rPr>
                        <w:t xml:space="preserve">Nike has a strong </w:t>
                      </w:r>
                      <w:r w:rsidR="00451793">
                        <w:rPr>
                          <w:b/>
                          <w:bCs/>
                        </w:rPr>
                        <w:t>0.8</w:t>
                      </w:r>
                      <w:r w:rsidRPr="005112EE">
                        <w:rPr>
                          <w:b/>
                          <w:bCs/>
                        </w:rPr>
                        <w:t xml:space="preserve"> % upside to its current share price, as a result of strong revenue and margin growth driven by its footwear segment</w:t>
                      </w:r>
                      <w:r w:rsidRPr="00101904">
                        <w:rPr>
                          <w:b/>
                          <w:bCs/>
                          <w:highlight w:val="green"/>
                        </w:rPr>
                        <w:t>.</w:t>
                      </w:r>
                    </w:p>
                    <w:p w14:paraId="793650AD" w14:textId="77777777" w:rsidR="00232598" w:rsidRDefault="00232598"/>
                    <w:p w14:paraId="6AE1D10F" w14:textId="12DE6787" w:rsidR="00C604E7" w:rsidRDefault="00C604E7">
                      <w:r>
                        <w:t>Nike (NKE) is a global sportswear / equipment company with an impressive 9.5% increase in revenue forecasted for 2023.</w:t>
                      </w:r>
                    </w:p>
                    <w:p w14:paraId="5767D15D" w14:textId="470331FC" w:rsidR="00C604E7" w:rsidRDefault="00C604E7">
                      <w:r>
                        <w:t>This, alongside the forecasted terminal value of 158.272M</w:t>
                      </w:r>
                      <w:r w:rsidR="00E91936">
                        <w:t xml:space="preserve"> ensures the capture of </w:t>
                      </w:r>
                      <w:proofErr w:type="gramStart"/>
                      <w:r w:rsidR="00E91936">
                        <w:t>long term</w:t>
                      </w:r>
                      <w:proofErr w:type="gramEnd"/>
                      <w:r w:rsidR="00E91936">
                        <w:t xml:space="preserve"> growth and creates an exciting investment opportunity.</w:t>
                      </w:r>
                    </w:p>
                    <w:p w14:paraId="6355CD46" w14:textId="2465420F" w:rsidR="00C604E7" w:rsidRPr="00017B2B" w:rsidRDefault="00C604E7"/>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18438D91">
                <wp:simplePos x="0" y="0"/>
                <wp:positionH relativeFrom="margin">
                  <wp:posOffset>2935816</wp:posOffset>
                </wp:positionH>
                <wp:positionV relativeFrom="paragraph">
                  <wp:posOffset>7144385</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0A0790E8" w14:textId="667C36B9" w:rsidR="00047E82" w:rsidRDefault="00017B2B" w:rsidP="00017B2B">
                            <w:r w:rsidRPr="00017B2B">
                              <w:rPr>
                                <w:b/>
                                <w:bCs/>
                              </w:rPr>
                              <w:t>Point 3</w:t>
                            </w:r>
                            <w:r>
                              <w:rPr>
                                <w:b/>
                                <w:bCs/>
                              </w:rPr>
                              <w:t>:</w:t>
                            </w:r>
                            <w:proofErr w:type="gramStart"/>
                            <w:r w:rsidR="00B92FD6">
                              <w:rPr>
                                <w:b/>
                                <w:bCs/>
                              </w:rPr>
                              <w:t xml:space="preserve"> </w:t>
                            </w:r>
                            <w:r w:rsidR="001C0459">
                              <w:t xml:space="preserve"> .</w:t>
                            </w:r>
                            <w:proofErr w:type="gramEnd"/>
                            <w:r w:rsidR="001C0459">
                              <w:t xml:space="preserve"> </w:t>
                            </w:r>
                          </w:p>
                          <w:p w14:paraId="6F36102D" w14:textId="3F8F859F" w:rsidR="00232598" w:rsidRPr="005112EE" w:rsidRDefault="00232598" w:rsidP="00232598">
                            <w:r w:rsidRPr="005112EE">
                              <w:t xml:space="preserve">Driven by strong revenue growth and EBIT margin expansion </w:t>
                            </w:r>
                            <w:proofErr w:type="gramStart"/>
                            <w:r w:rsidRPr="005112EE">
                              <w:t>of  bps</w:t>
                            </w:r>
                            <w:proofErr w:type="gramEnd"/>
                            <w:r w:rsidRPr="005112EE">
                              <w:t xml:space="preserve"> (from </w:t>
                            </w:r>
                            <w:r w:rsidR="00546F66">
                              <w:t>-8.1</w:t>
                            </w:r>
                            <w:r w:rsidRPr="005112EE">
                              <w:t xml:space="preserve">% in FY22 to </w:t>
                            </w:r>
                            <w:r w:rsidR="00546F66">
                              <w:t>30.4</w:t>
                            </w:r>
                            <w:r w:rsidRPr="005112EE">
                              <w:t xml:space="preserve"> % in FY23 &amp; </w:t>
                            </w:r>
                            <w:r w:rsidR="00546F66">
                              <w:t>9.6%</w:t>
                            </w:r>
                            <w:r w:rsidRPr="005112EE">
                              <w:t xml:space="preserve"> in FY 24), the EPS is expected to grow by </w:t>
                            </w:r>
                            <w:r w:rsidR="00546F66">
                              <w:t>-9.6</w:t>
                            </w:r>
                            <w:r w:rsidRPr="005112EE">
                              <w:t xml:space="preserve">% in FY23 to USD </w:t>
                            </w:r>
                            <w:r w:rsidR="00546F66">
                              <w:t>3.43</w:t>
                            </w:r>
                            <w:r w:rsidRPr="005112EE">
                              <w:t xml:space="preserve"> </w:t>
                            </w:r>
                          </w:p>
                          <w:p w14:paraId="081773E1" w14:textId="3EF6FE64" w:rsidR="00232598" w:rsidRDefault="00232598" w:rsidP="00232598">
                            <w:r w:rsidRPr="005112EE">
                              <w:t xml:space="preserve">Supported by a strong product line and market expansion through e-commerce sales, Nike’s stocks are expected grow by </w:t>
                            </w:r>
                            <w:r w:rsidR="00546F66">
                              <w:t>5.36</w:t>
                            </w:r>
                            <w:r w:rsidRPr="005112EE">
                              <w:t>%</w:t>
                            </w:r>
                          </w:p>
                          <w:p w14:paraId="1B23DB5F" w14:textId="292631B4" w:rsidR="00017B2B" w:rsidRPr="00B92FD6" w:rsidRDefault="00017B2B"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7" type="#_x0000_t202" style="position:absolute;margin-left:231.15pt;margin-top:562.55pt;width:311.4pt;height:154.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">
                <v:textbox>
                  <w:txbxContent>
                    <w:p w14:paraId="0A0790E8" w14:textId="667C36B9" w:rsidR="00047E82" w:rsidRDefault="00017B2B" w:rsidP="00017B2B">
                      <w:r w:rsidRPr="00017B2B">
                        <w:rPr>
                          <w:b/>
                          <w:bCs/>
                        </w:rPr>
                        <w:t>Point 3</w:t>
                      </w:r>
                      <w:r>
                        <w:rPr>
                          <w:b/>
                          <w:bCs/>
                        </w:rPr>
                        <w:t>:</w:t>
                      </w:r>
                      <w:proofErr w:type="gramStart"/>
                      <w:r w:rsidR="00B92FD6">
                        <w:rPr>
                          <w:b/>
                          <w:bCs/>
                        </w:rPr>
                        <w:t xml:space="preserve"> </w:t>
                      </w:r>
                      <w:r w:rsidR="001C0459">
                        <w:t xml:space="preserve"> .</w:t>
                      </w:r>
                      <w:proofErr w:type="gramEnd"/>
                      <w:r w:rsidR="001C0459">
                        <w:t xml:space="preserve"> </w:t>
                      </w:r>
                    </w:p>
                    <w:p w14:paraId="6F36102D" w14:textId="3F8F859F" w:rsidR="00232598" w:rsidRPr="005112EE" w:rsidRDefault="00232598" w:rsidP="00232598">
                      <w:r w:rsidRPr="005112EE">
                        <w:t xml:space="preserve">Driven by strong revenue growth and EBIT margin expansion </w:t>
                      </w:r>
                      <w:proofErr w:type="gramStart"/>
                      <w:r w:rsidRPr="005112EE">
                        <w:t>of  bps</w:t>
                      </w:r>
                      <w:proofErr w:type="gramEnd"/>
                      <w:r w:rsidRPr="005112EE">
                        <w:t xml:space="preserve"> (from </w:t>
                      </w:r>
                      <w:r w:rsidR="00546F66">
                        <w:t>-8.1</w:t>
                      </w:r>
                      <w:r w:rsidRPr="005112EE">
                        <w:t xml:space="preserve">% in FY22 to </w:t>
                      </w:r>
                      <w:r w:rsidR="00546F66">
                        <w:t>30.4</w:t>
                      </w:r>
                      <w:r w:rsidRPr="005112EE">
                        <w:t xml:space="preserve"> % in FY23 &amp; </w:t>
                      </w:r>
                      <w:r w:rsidR="00546F66">
                        <w:t>9.6%</w:t>
                      </w:r>
                      <w:r w:rsidRPr="005112EE">
                        <w:t xml:space="preserve"> in FY 24), the EPS is expected to grow by </w:t>
                      </w:r>
                      <w:r w:rsidR="00546F66">
                        <w:t>-9.6</w:t>
                      </w:r>
                      <w:r w:rsidRPr="005112EE">
                        <w:t xml:space="preserve">% in FY23 to USD </w:t>
                      </w:r>
                      <w:r w:rsidR="00546F66">
                        <w:t>3.43</w:t>
                      </w:r>
                      <w:r w:rsidRPr="005112EE">
                        <w:t xml:space="preserve"> </w:t>
                      </w:r>
                    </w:p>
                    <w:p w14:paraId="081773E1" w14:textId="3EF6FE64" w:rsidR="00232598" w:rsidRDefault="00232598" w:rsidP="00232598">
                      <w:r w:rsidRPr="005112EE">
                        <w:t xml:space="preserve">Supported by a strong product line and market expansion through e-commerce sales, Nike’s stocks are expected grow by </w:t>
                      </w:r>
                      <w:r w:rsidR="00546F66">
                        <w:t>5.36</w:t>
                      </w:r>
                      <w:r w:rsidRPr="005112EE">
                        <w:t>%</w:t>
                      </w:r>
                    </w:p>
                    <w:p w14:paraId="1B23DB5F" w14:textId="292631B4" w:rsidR="00017B2B" w:rsidRPr="00B92FD6" w:rsidRDefault="00017B2B" w:rsidP="00017B2B"/>
                  </w:txbxContent>
                </v:textbox>
                <w10:wrap type="square" anchorx="margin"/>
              </v:shape>
            </w:pict>
          </mc:Fallback>
        </mc:AlternateContent>
      </w:r>
      <w:r w:rsidR="00B92FD6">
        <w:rPr>
          <w:noProof/>
        </w:rPr>
        <mc:AlternateContent>
          <mc:Choice Requires="wps">
            <w:drawing>
              <wp:anchor distT="45720" distB="45720" distL="114300" distR="114300" simplePos="0" relativeHeight="251668480" behindDoc="0" locked="0" layoutInCell="1" allowOverlap="1" wp14:anchorId="384FE0A7" wp14:editId="253618B8">
                <wp:simplePos x="0" y="0"/>
                <wp:positionH relativeFrom="margin">
                  <wp:posOffset>2874434</wp:posOffset>
                </wp:positionH>
                <wp:positionV relativeFrom="paragraph">
                  <wp:posOffset>3048847</wp:posOffset>
                </wp:positionV>
                <wp:extent cx="3939540" cy="2331720"/>
                <wp:effectExtent l="0" t="0" r="10160" b="177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71AB4503" w14:textId="275F0C8F" w:rsidR="00E91936" w:rsidRPr="005112EE" w:rsidRDefault="00B92FD6" w:rsidP="00B92FD6">
                            <w:r w:rsidRPr="005112EE">
                              <w:rPr>
                                <w:b/>
                                <w:bCs/>
                              </w:rPr>
                              <w:t xml:space="preserve">Point 1: </w:t>
                            </w:r>
                          </w:p>
                          <w:p w14:paraId="77DA2F05" w14:textId="2370F99B" w:rsidR="00232598" w:rsidRDefault="00232598" w:rsidP="00232598">
                            <w:r w:rsidRPr="005112EE">
                              <w:t xml:space="preserve">Nike’s revenue is expected to grow at </w:t>
                            </w:r>
                            <w:r w:rsidR="00546F66">
                              <w:t>9.5</w:t>
                            </w:r>
                            <w:r w:rsidRPr="005112EE">
                              <w:t xml:space="preserve">% </w:t>
                            </w:r>
                            <w:proofErr w:type="spellStart"/>
                            <w:r w:rsidRPr="005112EE">
                              <w:t>yoy</w:t>
                            </w:r>
                            <w:proofErr w:type="spellEnd"/>
                            <w:r w:rsidRPr="005112EE">
                              <w:t xml:space="preserve"> in FY23 to USD </w:t>
                            </w:r>
                            <w:r w:rsidR="00546F66">
                              <w:t>5150</w:t>
                            </w:r>
                            <w:r w:rsidRPr="005112EE">
                              <w:t>mn. Revenue growth is mainly driven from Footwear growth across North America and Asian region. Nike Air Max and the Nike Air Jordan are expected to contribute to the footwear segment further supported by the growth in apparel.</w:t>
                            </w:r>
                          </w:p>
                          <w:p w14:paraId="4D4554FC" w14:textId="77777777" w:rsidR="00232598" w:rsidRDefault="00232598" w:rsidP="00B92FD6"/>
                          <w:p w14:paraId="4E7916A3" w14:textId="6A3EE6A0" w:rsidR="00B92FD6" w:rsidRPr="00B92FD6" w:rsidRDefault="00B92FD6" w:rsidP="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8" type="#_x0000_t202" style="position:absolute;margin-left:226.35pt;margin-top:240.05pt;width:310.2pt;height:183.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">
                <v:textbox>
                  <w:txbxContent>
                    <w:p w14:paraId="71AB4503" w14:textId="275F0C8F" w:rsidR="00E91936" w:rsidRPr="005112EE" w:rsidRDefault="00B92FD6" w:rsidP="00B92FD6">
                      <w:r w:rsidRPr="005112EE">
                        <w:rPr>
                          <w:b/>
                          <w:bCs/>
                        </w:rPr>
                        <w:t xml:space="preserve">Point 1: </w:t>
                      </w:r>
                    </w:p>
                    <w:p w14:paraId="77DA2F05" w14:textId="2370F99B" w:rsidR="00232598" w:rsidRDefault="00232598" w:rsidP="00232598">
                      <w:r w:rsidRPr="005112EE">
                        <w:t xml:space="preserve">Nike’s revenue is expected to grow at </w:t>
                      </w:r>
                      <w:r w:rsidR="00546F66">
                        <w:t>9.5</w:t>
                      </w:r>
                      <w:r w:rsidRPr="005112EE">
                        <w:t xml:space="preserve">% </w:t>
                      </w:r>
                      <w:proofErr w:type="spellStart"/>
                      <w:r w:rsidRPr="005112EE">
                        <w:t>yoy</w:t>
                      </w:r>
                      <w:proofErr w:type="spellEnd"/>
                      <w:r w:rsidRPr="005112EE">
                        <w:t xml:space="preserve"> in FY23 to USD </w:t>
                      </w:r>
                      <w:r w:rsidR="00546F66">
                        <w:t>5150</w:t>
                      </w:r>
                      <w:r w:rsidRPr="005112EE">
                        <w:t>mn. Revenue growth is mainly driven from Footwear growth across North America and Asian region. Nike Air Max and the Nike Air Jordan are expected to contribute to the footwear segment further supported by the growth in apparel.</w:t>
                      </w:r>
                    </w:p>
                    <w:p w14:paraId="4D4554FC" w14:textId="77777777" w:rsidR="00232598" w:rsidRDefault="00232598" w:rsidP="00B92FD6"/>
                    <w:p w14:paraId="4E7916A3" w14:textId="6A3EE6A0" w:rsidR="00B92FD6" w:rsidRPr="00B92FD6" w:rsidRDefault="00B92FD6" w:rsidP="00B92FD6"/>
                  </w:txbxContent>
                </v:textbox>
                <w10:wrap type="square" anchorx="margin"/>
              </v:shape>
            </w:pict>
          </mc:Fallback>
        </mc:AlternateContent>
      </w:r>
      <w:r w:rsidR="00B92FD6">
        <w:rPr>
          <w:noProof/>
        </w:rPr>
        <mc:AlternateContent>
          <mc:Choice Requires="wps">
            <w:drawing>
              <wp:anchor distT="45720" distB="45720" distL="114300" distR="114300" simplePos="0" relativeHeight="251664384" behindDoc="0" locked="0" layoutInCell="1" allowOverlap="1" wp14:anchorId="026D2719" wp14:editId="3493CD14">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38F0B987" w14:textId="0A227201" w:rsidR="00233E5E" w:rsidRDefault="00017B2B" w:rsidP="00017B2B">
                            <w:r w:rsidRPr="00017B2B">
                              <w:rPr>
                                <w:b/>
                                <w:bCs/>
                              </w:rPr>
                              <w:t>Point 2:</w:t>
                            </w:r>
                            <w:r w:rsidR="00B92FD6">
                              <w:rPr>
                                <w:b/>
                                <w:bCs/>
                              </w:rPr>
                              <w:t xml:space="preserve"> </w:t>
                            </w:r>
                          </w:p>
                          <w:p w14:paraId="308AD8CE" w14:textId="5450C79A" w:rsidR="00232598" w:rsidRPr="00F6528D" w:rsidRDefault="00232598" w:rsidP="00232598">
                            <w:pPr>
                              <w:rPr>
                                <w:b/>
                                <w:bCs/>
                              </w:rPr>
                            </w:pPr>
                            <w:r w:rsidRPr="005112EE">
                              <w:rPr>
                                <w:b/>
                                <w:bCs/>
                              </w:rPr>
                              <w:t xml:space="preserve">EBITDA margin is expected to expand by </w:t>
                            </w:r>
                            <w:r w:rsidR="00546F66">
                              <w:rPr>
                                <w:b/>
                                <w:bCs/>
                              </w:rPr>
                              <w:t>31.5%</w:t>
                            </w:r>
                            <w:r w:rsidRPr="005112EE">
                              <w:rPr>
                                <w:b/>
                                <w:bCs/>
                              </w:rPr>
                              <w:t xml:space="preserve"> in FY23 to USD </w:t>
                            </w:r>
                            <w:r w:rsidR="00546F66">
                              <w:rPr>
                                <w:b/>
                                <w:bCs/>
                              </w:rPr>
                              <w:t>7843</w:t>
                            </w:r>
                            <w:r w:rsidRPr="005112EE">
                              <w:rPr>
                                <w:b/>
                                <w:bCs/>
                              </w:rPr>
                              <w:t xml:space="preserve"> </w:t>
                            </w:r>
                            <w:proofErr w:type="spellStart"/>
                            <w:r w:rsidRPr="005112EE">
                              <w:rPr>
                                <w:b/>
                                <w:bCs/>
                              </w:rPr>
                              <w:t>mn</w:t>
                            </w:r>
                            <w:proofErr w:type="spellEnd"/>
                            <w:r w:rsidRPr="005112EE">
                              <w:rPr>
                                <w:b/>
                                <w:bCs/>
                              </w:rPr>
                              <w:t>. XX segments are expected to contribute towards the margin as a result of volume growth and efficient cost control by the company</w:t>
                            </w:r>
                            <w:r w:rsidRPr="004C4770">
                              <w:rPr>
                                <w:b/>
                                <w:bCs/>
                                <w:highlight w:val="green"/>
                              </w:rPr>
                              <w:t>.</w:t>
                            </w:r>
                          </w:p>
                          <w:p w14:paraId="617E7D1D" w14:textId="77777777" w:rsidR="00233E5E" w:rsidRDefault="00233E5E" w:rsidP="00017B2B"/>
                          <w:p w14:paraId="3067F7A6" w14:textId="77777777" w:rsidR="00233E5E" w:rsidRDefault="00233E5E" w:rsidP="00017B2B"/>
                          <w:p w14:paraId="4681D166" w14:textId="2E0CB7B7" w:rsidR="00233E5E" w:rsidRDefault="00233E5E" w:rsidP="00017B2B">
                            <w:r>
                              <w:t xml:space="preserve"> </w:t>
                            </w:r>
                          </w:p>
                          <w:p w14:paraId="2CEDDFB6" w14:textId="6C830498" w:rsidR="00233E5E" w:rsidRPr="00B92FD6" w:rsidRDefault="00233E5E"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29"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">
                <v:textbox>
                  <w:txbxContent>
                    <w:p w14:paraId="38F0B987" w14:textId="0A227201" w:rsidR="00233E5E" w:rsidRDefault="00017B2B" w:rsidP="00017B2B">
                      <w:r w:rsidRPr="00017B2B">
                        <w:rPr>
                          <w:b/>
                          <w:bCs/>
                        </w:rPr>
                        <w:t>Point 2:</w:t>
                      </w:r>
                      <w:r w:rsidR="00B92FD6">
                        <w:rPr>
                          <w:b/>
                          <w:bCs/>
                        </w:rPr>
                        <w:t xml:space="preserve"> </w:t>
                      </w:r>
                    </w:p>
                    <w:p w14:paraId="308AD8CE" w14:textId="5450C79A" w:rsidR="00232598" w:rsidRPr="00F6528D" w:rsidRDefault="00232598" w:rsidP="00232598">
                      <w:pPr>
                        <w:rPr>
                          <w:b/>
                          <w:bCs/>
                        </w:rPr>
                      </w:pPr>
                      <w:r w:rsidRPr="005112EE">
                        <w:rPr>
                          <w:b/>
                          <w:bCs/>
                        </w:rPr>
                        <w:t xml:space="preserve">EBITDA margin is expected to expand by </w:t>
                      </w:r>
                      <w:r w:rsidR="00546F66">
                        <w:rPr>
                          <w:b/>
                          <w:bCs/>
                        </w:rPr>
                        <w:t>31.5%</w:t>
                      </w:r>
                      <w:r w:rsidRPr="005112EE">
                        <w:rPr>
                          <w:b/>
                          <w:bCs/>
                        </w:rPr>
                        <w:t xml:space="preserve"> in FY23 to USD </w:t>
                      </w:r>
                      <w:r w:rsidR="00546F66">
                        <w:rPr>
                          <w:b/>
                          <w:bCs/>
                        </w:rPr>
                        <w:t>7843</w:t>
                      </w:r>
                      <w:r w:rsidRPr="005112EE">
                        <w:rPr>
                          <w:b/>
                          <w:bCs/>
                        </w:rPr>
                        <w:t xml:space="preserve"> </w:t>
                      </w:r>
                      <w:proofErr w:type="spellStart"/>
                      <w:r w:rsidRPr="005112EE">
                        <w:rPr>
                          <w:b/>
                          <w:bCs/>
                        </w:rPr>
                        <w:t>mn</w:t>
                      </w:r>
                      <w:proofErr w:type="spellEnd"/>
                      <w:r w:rsidRPr="005112EE">
                        <w:rPr>
                          <w:b/>
                          <w:bCs/>
                        </w:rPr>
                        <w:t>. XX segments are expected to contribute towards the margin as a result of volume growth and efficient cost control by the company</w:t>
                      </w:r>
                      <w:r w:rsidRPr="004C4770">
                        <w:rPr>
                          <w:b/>
                          <w:bCs/>
                          <w:highlight w:val="green"/>
                        </w:rPr>
                        <w:t>.</w:t>
                      </w:r>
                    </w:p>
                    <w:p w14:paraId="617E7D1D" w14:textId="77777777" w:rsidR="00233E5E" w:rsidRDefault="00233E5E" w:rsidP="00017B2B"/>
                    <w:p w14:paraId="3067F7A6" w14:textId="77777777" w:rsidR="00233E5E" w:rsidRDefault="00233E5E" w:rsidP="00017B2B"/>
                    <w:p w14:paraId="4681D166" w14:textId="2E0CB7B7" w:rsidR="00233E5E" w:rsidRDefault="00233E5E" w:rsidP="00017B2B">
                      <w:r>
                        <w:t xml:space="preserve"> </w:t>
                      </w:r>
                    </w:p>
                    <w:p w14:paraId="2CEDDFB6" w14:textId="6C830498" w:rsidR="00233E5E" w:rsidRPr="00B92FD6" w:rsidRDefault="00233E5E" w:rsidP="00017B2B"/>
                  </w:txbxContent>
                </v:textbox>
                <w10:wrap type="square" anchorx="margin"/>
              </v:shape>
            </w:pict>
          </mc:Fallback>
        </mc:AlternateContent>
      </w:r>
      <w:r w:rsidR="00B92FD6">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63A24FB5" w:rsidR="00017B2B" w:rsidRDefault="000B7736">
                            <w:r>
                              <w:t>Nike</w:t>
                            </w:r>
                          </w:p>
                          <w:p w14:paraId="4696F081" w14:textId="4183F70C" w:rsidR="00017B2B" w:rsidRDefault="000B7736">
                            <w:r>
                              <w:t>NKE</w:t>
                            </w:r>
                          </w:p>
                          <w:p w14:paraId="584F2BB6" w14:textId="70E5907F" w:rsidR="005112EE" w:rsidRDefault="000B7736">
                            <w:r>
                              <w:t>115.73</w:t>
                            </w:r>
                          </w:p>
                          <w:p w14:paraId="51657A7D" w14:textId="0C824375" w:rsidR="00B720B0" w:rsidRDefault="005112EE">
                            <w:r>
                              <w:t>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">
                <v:textbox>
                  <w:txbxContent>
                    <w:p w14:paraId="25CEBCDC" w14:textId="63A24FB5" w:rsidR="00017B2B" w:rsidRDefault="000B7736">
                      <w:r>
                        <w:t>Nike</w:t>
                      </w:r>
                    </w:p>
                    <w:p w14:paraId="4696F081" w14:textId="4183F70C" w:rsidR="00017B2B" w:rsidRDefault="000B7736">
                      <w:r>
                        <w:t>NKE</w:t>
                      </w:r>
                    </w:p>
                    <w:p w14:paraId="584F2BB6" w14:textId="70E5907F" w:rsidR="005112EE" w:rsidRDefault="000B7736">
                      <w:r>
                        <w:t>115.73</w:t>
                      </w:r>
                    </w:p>
                    <w:p w14:paraId="51657A7D" w14:textId="0C824375" w:rsidR="00B720B0" w:rsidRDefault="005112EE">
                      <w:r>
                        <w:t>0.8</w:t>
                      </w:r>
                    </w:p>
                  </w:txbxContent>
                </v:textbox>
                <w10:wrap type="square" anchorx="margin"/>
              </v:shape>
            </w:pict>
          </mc:Fallback>
        </mc:AlternateContent>
      </w:r>
    </w:p>
    <w:sectPr w:rsidR="00B2118C" w:rsidSect="00DB7B9E">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57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47E82"/>
    <w:rsid w:val="000B7736"/>
    <w:rsid w:val="001C0459"/>
    <w:rsid w:val="00232598"/>
    <w:rsid w:val="00233E5E"/>
    <w:rsid w:val="00451793"/>
    <w:rsid w:val="005112EE"/>
    <w:rsid w:val="00546F66"/>
    <w:rsid w:val="0057754C"/>
    <w:rsid w:val="00A6150D"/>
    <w:rsid w:val="00B2118C"/>
    <w:rsid w:val="00B720B0"/>
    <w:rsid w:val="00B92FD6"/>
    <w:rsid w:val="00C604E7"/>
    <w:rsid w:val="00DB7B9E"/>
    <w:rsid w:val="00E5368B"/>
    <w:rsid w:val="00E91936"/>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dc:creator>
  <cp:keywords/>
  <dc:description/>
  <cp:lastModifiedBy>sam horsley</cp:lastModifiedBy>
  <cp:revision>3</cp:revision>
  <dcterms:created xsi:type="dcterms:W3CDTF">2024-02-14T12:34:00Z</dcterms:created>
  <dcterms:modified xsi:type="dcterms:W3CDTF">2024-02-15T00:18:00Z</dcterms:modified>
</cp:coreProperties>
</file>