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left"/>
        <w:rPr>
          <w:rFonts w:ascii="Verdana" w:hAnsi="Verdana"/>
          <w:b w:val="false"/>
          <w:i w:val="false"/>
          <w:i w:val="false"/>
          <w:caps w:val="false"/>
          <w:smallCaps w:val="false"/>
          <w:color w:val="000000"/>
          <w:spacing w:val="0"/>
        </w:rPr>
      </w:pPr>
      <w:r>
        <w:rPr>
          <w:rFonts w:ascii="Verdana" w:hAnsi="Verdana"/>
          <w:b w:val="false"/>
          <w:i w:val="false"/>
          <w:caps w:val="false"/>
          <w:smallCaps w:val="false"/>
          <w:color w:val="000000"/>
          <w:spacing w:val="0"/>
        </w:rPr>
      </w:r>
    </w:p>
    <w:p>
      <w:pPr>
        <w:pStyle w:val="Normal"/>
        <w:widowControl/>
        <w:bidi w:val="0"/>
        <w:ind w:left="0" w:right="0" w:hanging="0"/>
        <w:jc w:val="center"/>
        <w:rPr>
          <w:b/>
          <w:bCs/>
          <w:sz w:val="28"/>
          <w:szCs w:val="28"/>
        </w:rPr>
      </w:pPr>
      <w:r>
        <w:rPr>
          <w:rFonts w:ascii="Verdana" w:hAnsi="Verdana"/>
          <w:b/>
          <w:bCs/>
          <w:i w:val="false"/>
          <w:caps w:val="false"/>
          <w:smallCaps w:val="false"/>
          <w:color w:val="000000"/>
          <w:spacing w:val="0"/>
          <w:sz w:val="28"/>
          <w:szCs w:val="28"/>
        </w:rPr>
        <w:t>Marriott</w:t>
      </w:r>
    </w:p>
    <w:p>
      <w:pPr>
        <w:pStyle w:val="Normal"/>
        <w:widowControl/>
        <w:bidi w:val="0"/>
        <w:ind w:left="0" w:right="0" w:hanging="0"/>
        <w:jc w:val="left"/>
        <w:rPr>
          <w:rFonts w:ascii="Verdana" w:hAnsi="Verdana"/>
          <w:b w:val="false"/>
          <w:i w:val="false"/>
          <w:i w:val="false"/>
          <w:caps w:val="false"/>
          <w:smallCaps w:val="false"/>
          <w:color w:val="000000"/>
          <w:spacing w:val="0"/>
        </w:rPr>
      </w:pPr>
      <w:r>
        <w:rPr>
          <w:rFonts w:ascii="Verdana" w:hAnsi="Verdana"/>
          <w:b w:val="false"/>
          <w:i w:val="false"/>
          <w:caps w:val="false"/>
          <w:smallCaps w:val="false"/>
          <w:color w:val="000000"/>
          <w:spacing w:val="0"/>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Marriott generates revenue through several revenue streams: – Room Reservations: Earnings from hotel room reservations. – Loyalty Program: Revenue from membership fees and loyalty program-related activities. – Meetings and Events: Profits from event and meeting planning services.</w:t>
      </w:r>
      <w:r>
        <w:rPr>
          <w:sz w:val="20"/>
          <w:szCs w:val="20"/>
        </w:rPr>
        <w:br/>
        <w:br/>
      </w:r>
      <w:r>
        <w:rPr>
          <w:rFonts w:ascii="Verdana" w:hAnsi="Verdana"/>
          <w:b w:val="false"/>
          <w:i w:val="false"/>
          <w:caps w:val="false"/>
          <w:smallCaps w:val="false"/>
          <w:color w:val="000000"/>
          <w:spacing w:val="0"/>
          <w:sz w:val="20"/>
          <w:szCs w:val="20"/>
        </w:rPr>
        <w:t>Hotel revenues are the income generated by a hotel via all its various operations and services, including room rentals, food and beverage sales, event and conference bookings, and other auxiliary services.</w:t>
      </w:r>
      <w:r>
        <w:rPr>
          <w:sz w:val="20"/>
          <w:szCs w:val="20"/>
        </w:rPr>
        <w:br/>
        <w:br/>
      </w:r>
      <w:r>
        <w:rPr>
          <w:rFonts w:ascii="Verdana" w:hAnsi="Verdana"/>
          <w:b w:val="false"/>
          <w:i w:val="false"/>
          <w:caps w:val="false"/>
          <w:smallCaps w:val="false"/>
          <w:color w:val="000000"/>
          <w:spacing w:val="0"/>
          <w:sz w:val="20"/>
          <w:szCs w:val="20"/>
        </w:rPr>
        <w:t>Renting hotel rooms.</w:t>
      </w:r>
      <w:r>
        <w:rPr>
          <w:sz w:val="20"/>
          <w:szCs w:val="20"/>
        </w:rPr>
        <w:br/>
      </w:r>
      <w:r>
        <w:rPr>
          <w:rFonts w:ascii="Verdana" w:hAnsi="Verdana"/>
          <w:b w:val="false"/>
          <w:i w:val="false"/>
          <w:caps w:val="false"/>
          <w:smallCaps w:val="false"/>
          <w:color w:val="000000"/>
          <w:spacing w:val="0"/>
          <w:sz w:val="20"/>
          <w:szCs w:val="20"/>
        </w:rPr>
        <w:t>Food and beverage services.</w:t>
      </w:r>
      <w:r>
        <w:rPr>
          <w:sz w:val="20"/>
          <w:szCs w:val="20"/>
        </w:rPr>
        <w:br/>
      </w:r>
      <w:r>
        <w:rPr>
          <w:rFonts w:ascii="Verdana" w:hAnsi="Verdana"/>
          <w:b w:val="false"/>
          <w:i w:val="false"/>
          <w:caps w:val="false"/>
          <w:smallCaps w:val="false"/>
          <w:color w:val="000000"/>
          <w:spacing w:val="0"/>
          <w:sz w:val="20"/>
          <w:szCs w:val="20"/>
        </w:rPr>
        <w:t>Renting event spaces for meetings, conferences, and weddings.</w:t>
      </w:r>
      <w:r>
        <w:rPr>
          <w:sz w:val="20"/>
          <w:szCs w:val="20"/>
        </w:rPr>
        <w:br/>
      </w:r>
      <w:r>
        <w:rPr>
          <w:rFonts w:ascii="Verdana" w:hAnsi="Verdana"/>
          <w:b w:val="false"/>
          <w:i w:val="false"/>
          <w:caps w:val="false"/>
          <w:smallCaps w:val="false"/>
          <w:color w:val="000000"/>
          <w:spacing w:val="0"/>
          <w:sz w:val="20"/>
          <w:szCs w:val="20"/>
        </w:rPr>
        <w:t>Amenities such as parking and spa treatments.</w:t>
      </w:r>
      <w:r>
        <w:rPr>
          <w:sz w:val="20"/>
          <w:szCs w:val="20"/>
        </w:rPr>
        <w:t xml:space="preserve"> </w:t>
      </w:r>
    </w:p>
    <w:p>
      <w:pPr>
        <w:pStyle w:val="Normal"/>
        <w:bidi w:val="0"/>
        <w:jc w:val="left"/>
        <w:rPr>
          <w:sz w:val="20"/>
          <w:szCs w:val="20"/>
        </w:rPr>
      </w:pPr>
      <w:r>
        <w:rPr>
          <w:sz w:val="20"/>
          <w:szCs w:val="20"/>
        </w:rPr>
      </w:r>
    </w:p>
    <w:p>
      <w:pPr>
        <w:pStyle w:val="Normal"/>
        <w:bidi w:val="0"/>
        <w:jc w:val="left"/>
        <w:rPr/>
      </w:pPr>
      <w:r>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 xml:space="preserve">The Marriott hotel franchise consists of </w:t>
      </w:r>
      <w:r>
        <w:rPr>
          <w:rFonts w:ascii="Verdana" w:hAnsi="Verdana"/>
          <w:b/>
          <w:bCs/>
          <w:i w:val="false"/>
          <w:caps w:val="false"/>
          <w:smallCaps w:val="false"/>
          <w:color w:val="000000"/>
          <w:spacing w:val="0"/>
          <w:sz w:val="20"/>
          <w:szCs w:val="20"/>
        </w:rPr>
        <w:t>8288</w:t>
      </w:r>
      <w:r>
        <w:rPr>
          <w:rFonts w:ascii="Verdana" w:hAnsi="Verdana"/>
          <w:b w:val="false"/>
          <w:i w:val="false"/>
          <w:caps w:val="false"/>
          <w:smallCaps w:val="false"/>
          <w:color w:val="000000"/>
          <w:spacing w:val="0"/>
          <w:sz w:val="20"/>
          <w:szCs w:val="20"/>
        </w:rPr>
        <w:t xml:space="preserve"> hotels worldwide in 138 countries under 30 brand names with a total of </w:t>
      </w:r>
      <w:r>
        <w:rPr>
          <w:rFonts w:ascii="Verdana" w:hAnsi="Verdana"/>
          <w:b/>
          <w:bCs/>
          <w:i w:val="false"/>
          <w:caps w:val="false"/>
          <w:smallCaps w:val="false"/>
          <w:color w:val="000000"/>
          <w:spacing w:val="0"/>
          <w:sz w:val="20"/>
          <w:szCs w:val="20"/>
        </w:rPr>
        <w:t>1'525407</w:t>
      </w:r>
      <w:r>
        <w:rPr>
          <w:rFonts w:ascii="Verdana" w:hAnsi="Verdana"/>
          <w:b w:val="false"/>
          <w:i w:val="false"/>
          <w:caps w:val="false"/>
          <w:smallCaps w:val="false"/>
          <w:color w:val="000000"/>
          <w:spacing w:val="0"/>
          <w:sz w:val="20"/>
          <w:szCs w:val="20"/>
        </w:rPr>
        <w:t xml:space="preserve"> rooms.</w:t>
      </w:r>
      <w:r>
        <w:rPr>
          <w:sz w:val="20"/>
          <w:szCs w:val="20"/>
        </w:rPr>
        <w:br/>
        <w:br/>
      </w:r>
      <w:r>
        <w:rPr>
          <w:rFonts w:ascii="Verdana" w:hAnsi="Verdana"/>
          <w:b/>
          <w:bCs/>
          <w:i w:val="false"/>
          <w:caps w:val="false"/>
          <w:smallCaps w:val="false"/>
          <w:color w:val="FF0000"/>
          <w:spacing w:val="0"/>
          <w:sz w:val="20"/>
          <w:szCs w:val="20"/>
        </w:rPr>
        <w:t>USA and Canada</w:t>
      </w:r>
      <w:r>
        <w:rPr>
          <w:rFonts w:ascii="Verdana" w:hAnsi="Verdana"/>
          <w:b w:val="false"/>
          <w:i w:val="false"/>
          <w:caps w:val="false"/>
          <w:smallCaps w:val="false"/>
          <w:color w:val="000000"/>
          <w:spacing w:val="0"/>
          <w:sz w:val="20"/>
          <w:szCs w:val="20"/>
        </w:rPr>
        <w:t xml:space="preserve"> has a total of </w:t>
      </w:r>
      <w:r>
        <w:rPr>
          <w:rFonts w:ascii="Verdana" w:hAnsi="Verdana"/>
          <w:b/>
          <w:bCs/>
          <w:i w:val="false"/>
          <w:caps w:val="false"/>
          <w:smallCaps w:val="false"/>
          <w:color w:val="FF0000"/>
          <w:spacing w:val="0"/>
          <w:sz w:val="20"/>
          <w:szCs w:val="20"/>
        </w:rPr>
        <w:t>5846</w:t>
      </w:r>
      <w:r>
        <w:rPr>
          <w:rFonts w:ascii="Verdana" w:hAnsi="Verdana"/>
          <w:b w:val="false"/>
          <w:i w:val="false"/>
          <w:caps w:val="false"/>
          <w:smallCaps w:val="false"/>
          <w:color w:val="000000"/>
          <w:spacing w:val="0"/>
          <w:sz w:val="20"/>
          <w:szCs w:val="20"/>
        </w:rPr>
        <w:t xml:space="preserve"> properties with </w:t>
      </w:r>
      <w:r>
        <w:rPr>
          <w:rFonts w:ascii="Verdana" w:hAnsi="Verdana"/>
          <w:b/>
          <w:bCs/>
          <w:i w:val="false"/>
          <w:caps w:val="false"/>
          <w:smallCaps w:val="false"/>
          <w:color w:val="FF0000"/>
          <w:spacing w:val="0"/>
          <w:sz w:val="20"/>
          <w:szCs w:val="20"/>
        </w:rPr>
        <w:t>964412</w:t>
      </w:r>
      <w:r>
        <w:rPr>
          <w:rFonts w:ascii="Verdana" w:hAnsi="Verdana"/>
          <w:b w:val="false"/>
          <w:i w:val="false"/>
          <w:caps w:val="false"/>
          <w:smallCaps w:val="false"/>
          <w:color w:val="000000"/>
          <w:spacing w:val="0"/>
          <w:sz w:val="20"/>
          <w:szCs w:val="20"/>
        </w:rPr>
        <w:t xml:space="preserve"> rooms</w:t>
      </w:r>
      <w:r>
        <w:rPr>
          <w:sz w:val="20"/>
          <w:szCs w:val="20"/>
        </w:rPr>
        <w:br/>
        <w:br/>
      </w:r>
      <w:r>
        <w:rPr>
          <w:rFonts w:ascii="Verdana" w:hAnsi="Verdana"/>
          <w:b/>
          <w:bCs/>
          <w:i w:val="false"/>
          <w:caps w:val="false"/>
          <w:smallCaps w:val="false"/>
          <w:color w:val="2A6099"/>
          <w:spacing w:val="0"/>
          <w:sz w:val="20"/>
          <w:szCs w:val="20"/>
        </w:rPr>
        <w:t>Europe</w:t>
      </w:r>
      <w:r>
        <w:rPr>
          <w:rFonts w:ascii="Verdana" w:hAnsi="Verdana"/>
          <w:b w:val="false"/>
          <w:i w:val="false"/>
          <w:caps w:val="false"/>
          <w:smallCaps w:val="false"/>
          <w:color w:val="000000"/>
          <w:spacing w:val="0"/>
          <w:sz w:val="20"/>
          <w:szCs w:val="20"/>
        </w:rPr>
        <w:t xml:space="preserve"> has </w:t>
      </w:r>
      <w:r>
        <w:rPr>
          <w:rFonts w:ascii="Verdana" w:hAnsi="Verdana"/>
          <w:b/>
          <w:bCs/>
          <w:i w:val="false"/>
          <w:caps w:val="false"/>
          <w:smallCaps w:val="false"/>
          <w:color w:val="2A6099"/>
          <w:spacing w:val="0"/>
          <w:sz w:val="20"/>
          <w:szCs w:val="20"/>
        </w:rPr>
        <w:t>721</w:t>
      </w:r>
      <w:r>
        <w:rPr>
          <w:rFonts w:ascii="Verdana" w:hAnsi="Verdana"/>
          <w:b w:val="false"/>
          <w:i w:val="false"/>
          <w:caps w:val="false"/>
          <w:smallCaps w:val="false"/>
          <w:color w:val="000000"/>
          <w:spacing w:val="0"/>
          <w:sz w:val="20"/>
          <w:szCs w:val="20"/>
        </w:rPr>
        <w:t xml:space="preserve"> properties with </w:t>
      </w:r>
      <w:r>
        <w:rPr>
          <w:rFonts w:ascii="Verdana" w:hAnsi="Verdana"/>
          <w:b/>
          <w:bCs/>
          <w:i w:val="false"/>
          <w:caps w:val="false"/>
          <w:smallCaps w:val="false"/>
          <w:color w:val="2A6099"/>
          <w:spacing w:val="0"/>
          <w:sz w:val="20"/>
          <w:szCs w:val="20"/>
        </w:rPr>
        <w:t>135078</w:t>
      </w:r>
      <w:r>
        <w:rPr>
          <w:rFonts w:ascii="Verdana" w:hAnsi="Verdana"/>
          <w:b w:val="false"/>
          <w:i w:val="false"/>
          <w:caps w:val="false"/>
          <w:smallCaps w:val="false"/>
          <w:color w:val="000000"/>
          <w:spacing w:val="0"/>
          <w:sz w:val="20"/>
          <w:szCs w:val="20"/>
        </w:rPr>
        <w:t xml:space="preserve"> rooms</w:t>
      </w:r>
      <w:r>
        <w:rPr>
          <w:sz w:val="20"/>
          <w:szCs w:val="20"/>
        </w:rPr>
        <w:br/>
        <w:br/>
      </w:r>
      <w:r>
        <w:rPr>
          <w:rFonts w:ascii="Verdana" w:hAnsi="Verdana"/>
          <w:b/>
          <w:bCs/>
          <w:i w:val="false"/>
          <w:caps w:val="false"/>
          <w:smallCaps w:val="false"/>
          <w:color w:val="00A933"/>
          <w:spacing w:val="0"/>
          <w:sz w:val="20"/>
          <w:szCs w:val="20"/>
        </w:rPr>
        <w:t>Middle east and Africa</w:t>
      </w:r>
      <w:r>
        <w:rPr>
          <w:rFonts w:ascii="Verdana" w:hAnsi="Verdana"/>
          <w:b w:val="false"/>
          <w:i w:val="false"/>
          <w:caps w:val="false"/>
          <w:smallCaps w:val="false"/>
          <w:color w:val="000000"/>
          <w:spacing w:val="0"/>
          <w:sz w:val="20"/>
          <w:szCs w:val="20"/>
        </w:rPr>
        <w:t xml:space="preserve"> has </w:t>
      </w:r>
      <w:r>
        <w:rPr>
          <w:rFonts w:ascii="Verdana" w:hAnsi="Verdana"/>
          <w:b/>
          <w:bCs/>
          <w:i w:val="false"/>
          <w:caps w:val="false"/>
          <w:smallCaps w:val="false"/>
          <w:color w:val="00A933"/>
          <w:spacing w:val="0"/>
          <w:sz w:val="20"/>
          <w:szCs w:val="20"/>
        </w:rPr>
        <w:t>327</w:t>
      </w:r>
      <w:r>
        <w:rPr>
          <w:rFonts w:ascii="Verdana" w:hAnsi="Verdana"/>
          <w:b w:val="false"/>
          <w:i w:val="false"/>
          <w:caps w:val="false"/>
          <w:smallCaps w:val="false"/>
          <w:color w:val="000000"/>
          <w:spacing w:val="0"/>
          <w:sz w:val="20"/>
          <w:szCs w:val="20"/>
        </w:rPr>
        <w:t xml:space="preserve"> properties and </w:t>
      </w:r>
      <w:r>
        <w:rPr>
          <w:rFonts w:ascii="Verdana" w:hAnsi="Verdana"/>
          <w:b/>
          <w:bCs/>
          <w:i w:val="false"/>
          <w:caps w:val="false"/>
          <w:smallCaps w:val="false"/>
          <w:color w:val="00A933"/>
          <w:spacing w:val="0"/>
          <w:sz w:val="20"/>
          <w:szCs w:val="20"/>
        </w:rPr>
        <w:t>72131</w:t>
      </w:r>
      <w:r>
        <w:rPr>
          <w:rFonts w:ascii="Verdana" w:hAnsi="Verdana"/>
          <w:b w:val="false"/>
          <w:i w:val="false"/>
          <w:caps w:val="false"/>
          <w:smallCaps w:val="false"/>
          <w:color w:val="000000"/>
          <w:spacing w:val="0"/>
          <w:sz w:val="20"/>
          <w:szCs w:val="20"/>
        </w:rPr>
        <w:t xml:space="preserve"> rooms.</w:t>
      </w:r>
      <w:r>
        <w:rPr>
          <w:sz w:val="20"/>
          <w:szCs w:val="20"/>
        </w:rPr>
        <w:br/>
        <w:br/>
      </w:r>
      <w:r>
        <w:rPr>
          <w:rFonts w:ascii="Verdana" w:hAnsi="Verdana"/>
          <w:b/>
          <w:bCs/>
          <w:i w:val="false"/>
          <w:caps w:val="false"/>
          <w:smallCaps w:val="false"/>
          <w:color w:val="FF8000"/>
          <w:spacing w:val="0"/>
          <w:sz w:val="20"/>
          <w:szCs w:val="20"/>
        </w:rPr>
        <w:t>Asia Pacific and China</w:t>
      </w:r>
      <w:r>
        <w:rPr>
          <w:rFonts w:ascii="Verdana" w:hAnsi="Verdana"/>
          <w:b w:val="false"/>
          <w:i w:val="false"/>
          <w:caps w:val="false"/>
          <w:smallCaps w:val="false"/>
          <w:color w:val="729FCF"/>
          <w:spacing w:val="0"/>
          <w:sz w:val="20"/>
          <w:szCs w:val="20"/>
        </w:rPr>
        <w:t xml:space="preserve"> </w:t>
      </w:r>
      <w:r>
        <w:rPr>
          <w:rFonts w:ascii="Verdana" w:hAnsi="Verdana"/>
          <w:b w:val="false"/>
          <w:i w:val="false"/>
          <w:caps w:val="false"/>
          <w:smallCaps w:val="false"/>
          <w:color w:val="000000"/>
          <w:spacing w:val="0"/>
          <w:sz w:val="20"/>
          <w:szCs w:val="20"/>
        </w:rPr>
        <w:t xml:space="preserve">has </w:t>
      </w:r>
      <w:r>
        <w:rPr>
          <w:rFonts w:ascii="Verdana" w:hAnsi="Verdana"/>
          <w:b/>
          <w:bCs/>
          <w:i w:val="false"/>
          <w:caps w:val="false"/>
          <w:smallCaps w:val="false"/>
          <w:color w:val="FF8000"/>
          <w:spacing w:val="0"/>
          <w:sz w:val="20"/>
          <w:szCs w:val="20"/>
        </w:rPr>
        <w:t>980</w:t>
      </w:r>
      <w:r>
        <w:rPr>
          <w:rFonts w:ascii="Verdana" w:hAnsi="Verdana"/>
          <w:b w:val="false"/>
          <w:i w:val="false"/>
          <w:caps w:val="false"/>
          <w:smallCaps w:val="false"/>
          <w:color w:val="000000"/>
          <w:spacing w:val="0"/>
          <w:sz w:val="20"/>
          <w:szCs w:val="20"/>
        </w:rPr>
        <w:t xml:space="preserve"> properties </w:t>
      </w:r>
      <w:r>
        <w:rPr>
          <w:rFonts w:ascii="Verdana" w:hAnsi="Verdana"/>
          <w:b/>
          <w:bCs/>
          <w:i w:val="false"/>
          <w:caps w:val="false"/>
          <w:smallCaps w:val="false"/>
          <w:color w:val="FF8000"/>
          <w:spacing w:val="0"/>
          <w:sz w:val="20"/>
          <w:szCs w:val="20"/>
        </w:rPr>
        <w:t>264946</w:t>
      </w:r>
      <w:r>
        <w:rPr>
          <w:rFonts w:ascii="Verdana" w:hAnsi="Verdana"/>
          <w:b w:val="false"/>
          <w:i w:val="false"/>
          <w:caps w:val="false"/>
          <w:smallCaps w:val="false"/>
          <w:color w:val="000000"/>
          <w:spacing w:val="0"/>
          <w:sz w:val="20"/>
          <w:szCs w:val="20"/>
        </w:rPr>
        <w:t xml:space="preserve"> rooms.</w:t>
      </w:r>
      <w:r>
        <w:rPr>
          <w:sz w:val="20"/>
          <w:szCs w:val="20"/>
        </w:rPr>
        <w:br/>
        <w:br/>
      </w:r>
      <w:r>
        <w:rPr>
          <w:rFonts w:ascii="Verdana" w:hAnsi="Verdana"/>
          <w:b/>
          <w:bCs/>
          <w:i w:val="false"/>
          <w:caps w:val="false"/>
          <w:smallCaps w:val="false"/>
          <w:color w:val="800080"/>
          <w:spacing w:val="0"/>
          <w:sz w:val="20"/>
          <w:szCs w:val="20"/>
        </w:rPr>
        <w:t>Caribbean and Latin America</w:t>
      </w:r>
      <w:r>
        <w:rPr>
          <w:rFonts w:ascii="Verdana" w:hAnsi="Verdana"/>
          <w:b w:val="false"/>
          <w:i w:val="false"/>
          <w:caps w:val="false"/>
          <w:smallCaps w:val="false"/>
          <w:color w:val="000000"/>
          <w:spacing w:val="0"/>
          <w:sz w:val="20"/>
          <w:szCs w:val="20"/>
        </w:rPr>
        <w:t xml:space="preserve"> has </w:t>
      </w:r>
      <w:r>
        <w:rPr>
          <w:rFonts w:ascii="Verdana" w:hAnsi="Verdana"/>
          <w:b/>
          <w:bCs/>
          <w:i w:val="false"/>
          <w:caps w:val="false"/>
          <w:smallCaps w:val="false"/>
          <w:color w:val="800080"/>
          <w:spacing w:val="0"/>
          <w:sz w:val="20"/>
          <w:szCs w:val="20"/>
        </w:rPr>
        <w:t>320</w:t>
      </w:r>
      <w:r>
        <w:rPr>
          <w:rFonts w:ascii="Verdana" w:hAnsi="Verdana"/>
          <w:b w:val="false"/>
          <w:i w:val="false"/>
          <w:caps w:val="false"/>
          <w:smallCaps w:val="false"/>
          <w:color w:val="000000"/>
          <w:spacing w:val="0"/>
          <w:sz w:val="20"/>
          <w:szCs w:val="20"/>
        </w:rPr>
        <w:t xml:space="preserve"> properties with </w:t>
      </w:r>
      <w:r>
        <w:rPr>
          <w:rFonts w:ascii="Verdana" w:hAnsi="Verdana"/>
          <w:b/>
          <w:bCs/>
          <w:i w:val="false"/>
          <w:caps w:val="false"/>
          <w:smallCaps w:val="false"/>
          <w:color w:val="800080"/>
          <w:spacing w:val="0"/>
          <w:sz w:val="20"/>
          <w:szCs w:val="20"/>
        </w:rPr>
        <w:t>65947</w:t>
      </w:r>
      <w:r>
        <w:rPr>
          <w:rFonts w:ascii="Verdana" w:hAnsi="Verdana"/>
          <w:b w:val="false"/>
          <w:i w:val="false"/>
          <w:caps w:val="false"/>
          <w:smallCaps w:val="false"/>
          <w:color w:val="000000"/>
          <w:spacing w:val="0"/>
          <w:sz w:val="20"/>
          <w:szCs w:val="20"/>
        </w:rPr>
        <w:t xml:space="preserve"> rooms.</w:t>
      </w:r>
      <w:r>
        <w:rPr>
          <w:sz w:val="20"/>
          <w:szCs w:val="20"/>
        </w:rPr>
        <w:br/>
        <w:b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 xml:space="preserve">Marriott also has a yacht with </w:t>
      </w:r>
      <w:r>
        <w:rPr>
          <w:rFonts w:ascii="Verdana" w:hAnsi="Verdana"/>
          <w:b/>
          <w:bCs/>
          <w:i w:val="false"/>
          <w:caps w:val="false"/>
          <w:smallCaps w:val="false"/>
          <w:color w:val="000000"/>
          <w:spacing w:val="0"/>
          <w:sz w:val="20"/>
          <w:szCs w:val="20"/>
        </w:rPr>
        <w:t>149</w:t>
      </w:r>
      <w:r>
        <w:rPr>
          <w:rFonts w:ascii="Verdana" w:hAnsi="Verdana"/>
          <w:b w:val="false"/>
          <w:i w:val="false"/>
          <w:caps w:val="false"/>
          <w:smallCaps w:val="false"/>
          <w:color w:val="000000"/>
          <w:spacing w:val="0"/>
          <w:sz w:val="20"/>
          <w:szCs w:val="20"/>
        </w:rPr>
        <w:t xml:space="preserve"> rooms.</w:t>
      </w:r>
      <w:r>
        <w:rPr>
          <w:sz w:val="20"/>
          <w:szCs w:val="20"/>
        </w:rPr>
        <w:br/>
        <w:br/>
      </w:r>
      <w:r>
        <w:rPr>
          <w:rFonts w:ascii="Verdana" w:hAnsi="Verdana"/>
          <w:b w:val="false"/>
          <w:i w:val="false"/>
          <w:caps w:val="false"/>
          <w:smallCaps w:val="false"/>
          <w:color w:val="000000"/>
          <w:spacing w:val="0"/>
          <w:sz w:val="20"/>
          <w:szCs w:val="20"/>
        </w:rPr>
        <w:t xml:space="preserve">There is also </w:t>
      </w:r>
      <w:r>
        <w:rPr>
          <w:rFonts w:ascii="Verdana" w:hAnsi="Verdana"/>
          <w:b/>
          <w:bCs/>
          <w:i w:val="false"/>
          <w:caps w:val="false"/>
          <w:smallCaps w:val="false"/>
          <w:color w:val="000000"/>
          <w:spacing w:val="0"/>
          <w:sz w:val="20"/>
          <w:szCs w:val="20"/>
        </w:rPr>
        <w:t>93</w:t>
      </w:r>
      <w:r>
        <w:rPr>
          <w:rFonts w:ascii="Verdana" w:hAnsi="Verdana"/>
          <w:b w:val="false"/>
          <w:i w:val="false"/>
          <w:caps w:val="false"/>
          <w:smallCaps w:val="false"/>
          <w:color w:val="000000"/>
          <w:spacing w:val="0"/>
          <w:sz w:val="20"/>
          <w:szCs w:val="20"/>
        </w:rPr>
        <w:t xml:space="preserve"> timeshare properties globally with </w:t>
      </w:r>
      <w:r>
        <w:rPr>
          <w:rFonts w:ascii="Verdana" w:hAnsi="Verdana"/>
          <w:b/>
          <w:bCs/>
          <w:i w:val="false"/>
          <w:caps w:val="false"/>
          <w:smallCaps w:val="false"/>
          <w:color w:val="000000"/>
          <w:spacing w:val="0"/>
          <w:sz w:val="20"/>
          <w:szCs w:val="20"/>
        </w:rPr>
        <w:t>22745</w:t>
      </w:r>
      <w:r>
        <w:rPr>
          <w:rFonts w:ascii="Verdana" w:hAnsi="Verdana"/>
          <w:b w:val="false"/>
          <w:i w:val="false"/>
          <w:caps w:val="false"/>
          <w:smallCaps w:val="false"/>
          <w:color w:val="000000"/>
          <w:spacing w:val="0"/>
          <w:sz w:val="20"/>
          <w:szCs w:val="20"/>
        </w:rPr>
        <w:t xml:space="preserve"> rooms.</w:t>
      </w:r>
      <w:r>
        <w:rPr>
          <w:sz w:val="20"/>
          <w:szCs w:val="20"/>
        </w:rPr>
        <w:t xml:space="preserve"> </w:t>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All Marriott hotels are listed/defined as either luxury, premium or select tiers.</w:t>
      </w:r>
      <w:r>
        <w:rPr>
          <w:sz w:val="20"/>
          <w:szCs w:val="20"/>
        </w:rPr>
        <w:br/>
      </w:r>
      <w:r>
        <w:rPr>
          <w:rFonts w:ascii="Verdana" w:hAnsi="Verdana"/>
          <w:b w:val="false"/>
          <w:i w:val="false"/>
          <w:caps w:val="false"/>
          <w:smallCaps w:val="false"/>
          <w:color w:val="000000"/>
          <w:spacing w:val="0"/>
          <w:sz w:val="20"/>
          <w:szCs w:val="20"/>
        </w:rPr>
        <w:t>There are 494 luxury Hotels situated globally under 7 brand names making up a total of 7% of Marriott properties.</w:t>
      </w:r>
      <w:r>
        <w:rPr>
          <w:sz w:val="20"/>
          <w:szCs w:val="20"/>
        </w:rPr>
        <w:br/>
      </w:r>
      <w:r>
        <w:rPr>
          <w:rFonts w:ascii="Verdana" w:hAnsi="Verdana"/>
          <w:b w:val="false"/>
          <w:i w:val="false"/>
          <w:caps w:val="false"/>
          <w:smallCaps w:val="false"/>
          <w:color w:val="000000"/>
          <w:spacing w:val="0"/>
          <w:sz w:val="20"/>
          <w:szCs w:val="20"/>
        </w:rPr>
        <w:t>JW Marriott and The Ritz Charlton making up 228 properties between them. The Ritz Charlton franchise generated around 3 billion in revenue alone.</w:t>
      </w:r>
      <w:r>
        <w:rPr>
          <w:sz w:val="20"/>
          <w:szCs w:val="20"/>
        </w:rPr>
        <w:br/>
        <w:br/>
      </w:r>
      <w:r>
        <w:rPr>
          <w:rFonts w:ascii="Verdana" w:hAnsi="Verdana"/>
          <w:b w:val="false"/>
          <w:i w:val="false"/>
          <w:caps w:val="false"/>
          <w:smallCaps w:val="false"/>
          <w:color w:val="000000"/>
          <w:spacing w:val="0"/>
          <w:sz w:val="20"/>
          <w:szCs w:val="20"/>
        </w:rPr>
        <w:t>The premium standard has 2117 properties globally at around 25% and consists of 11 brand names. The biggest being Marriott hotels 575 properties and Sheraton 430.</w:t>
      </w:r>
      <w:r>
        <w:rPr>
          <w:sz w:val="20"/>
          <w:szCs w:val="20"/>
        </w:rPr>
        <w:br/>
        <w:br/>
      </w:r>
      <w:r>
        <w:rPr>
          <w:rFonts w:ascii="Verdana" w:hAnsi="Verdana"/>
          <w:b w:val="false"/>
          <w:i w:val="false"/>
          <w:caps w:val="false"/>
          <w:smallCaps w:val="false"/>
          <w:color w:val="000000"/>
          <w:spacing w:val="0"/>
          <w:sz w:val="20"/>
          <w:szCs w:val="20"/>
        </w:rPr>
        <w:t>The select tier of hotel consists of 5470 properties under 11 brand names making up around 66% of the Marriott franchise.</w:t>
      </w:r>
      <w:r>
        <w:rPr>
          <w:sz w:val="20"/>
          <w:szCs w:val="20"/>
        </w:rPr>
        <w:br/>
      </w:r>
      <w:r>
        <w:rPr>
          <w:rFonts w:ascii="Verdana" w:hAnsi="Verdana"/>
          <w:b w:val="false"/>
          <w:i w:val="false"/>
          <w:caps w:val="false"/>
          <w:smallCaps w:val="false"/>
          <w:color w:val="000000"/>
          <w:spacing w:val="0"/>
          <w:sz w:val="20"/>
          <w:szCs w:val="20"/>
        </w:rPr>
        <w:t>Courtyard by Marriott has the largest number of hotels globally at 1280, around 15% of Marriott properties. Fairfield by Marriott is a close second with 1253, these two making up 30% of the Marriott franchise.</w:t>
      </w:r>
      <w:r>
        <w:rPr>
          <w:sz w:val="20"/>
          <w:szCs w:val="20"/>
        </w:rPr>
        <w:t xml:space="preserve"> </w:t>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rFonts w:ascii="Verdana" w:hAnsi="Verdana"/>
          <w:sz w:val="20"/>
          <w:szCs w:val="20"/>
        </w:rPr>
      </w:pPr>
      <w:r>
        <w:rPr>
          <w:rFonts w:ascii="Verdana" w:hAnsi="Verdana"/>
          <w:b w:val="false"/>
          <w:i w:val="false"/>
          <w:caps w:val="false"/>
          <w:smallCaps w:val="false"/>
          <w:color w:val="000000"/>
          <w:spacing w:val="0"/>
          <w:sz w:val="20"/>
          <w:szCs w:val="20"/>
        </w:rPr>
        <w:t>Marriott operates what's known as a Rev/Par system in order to measure performance of its properties. It is calculated by dividing room sales for comparable properties by room nights available for the period. Rev/Par is a meaningful indicator of performance because it measures the period over period change in room revenues for comparable properties.</w:t>
      </w:r>
      <w:r>
        <w:rPr>
          <w:rFonts w:ascii="Verdana" w:hAnsi="Verdana"/>
          <w:sz w:val="20"/>
          <w:szCs w:val="20"/>
        </w:rPr>
        <w:br/>
        <w:br/>
      </w:r>
      <w:r>
        <w:rPr>
          <w:rFonts w:ascii="Verdana" w:hAnsi="Verdana"/>
          <w:b/>
          <w:bCs/>
          <w:i w:val="false"/>
          <w:caps w:val="false"/>
          <w:smallCaps w:val="false"/>
          <w:color w:val="000000"/>
          <w:spacing w:val="0"/>
          <w:sz w:val="20"/>
          <w:szCs w:val="20"/>
        </w:rPr>
        <w:t>Below we have a table of Marriott global Rev Par results for 2022.</w:t>
      </w:r>
      <w:r>
        <w:rPr>
          <w:rFonts w:ascii="Verdana" w:hAnsi="Verdana"/>
          <w:sz w:val="20"/>
          <w:szCs w:val="20"/>
        </w:rPr>
        <w:br/>
      </w:r>
      <w:r>
        <w:rPr>
          <w:rFonts w:ascii="Verdana" w:hAnsi="Verdana"/>
          <w:b w:val="false"/>
          <w:i w:val="false"/>
          <w:caps w:val="false"/>
          <w:smallCaps w:val="false"/>
          <w:color w:val="000000"/>
          <w:spacing w:val="0"/>
          <w:sz w:val="20"/>
          <w:szCs w:val="20"/>
        </w:rPr>
        <w:t>Note: this is not a measure of actual revenue and should not be used as a measure to actual fees revenue generated.</w:t>
      </w:r>
      <w:r>
        <w:rPr>
          <w:rFonts w:ascii="Verdana" w:hAnsi="Verdana"/>
          <w:sz w:val="20"/>
          <w:szCs w:val="20"/>
        </w:rPr>
        <w:t xml:space="preserve"> </w:t>
      </w:r>
    </w:p>
    <w:p>
      <w:pPr>
        <w:pStyle w:val="Normal"/>
        <w:widowControl/>
        <w:bidi w:val="0"/>
        <w:ind w:left="0" w:right="0" w:hanging="0"/>
        <w:jc w:val="left"/>
        <w:rPr>
          <w:rFonts w:ascii="Calibri" w:hAnsi="Calibri"/>
          <w:sz w:val="20"/>
          <w:szCs w:val="20"/>
        </w:rPr>
      </w:pPr>
      <w:r>
        <w:rPr>
          <w:rFonts w:ascii="Calibri" w:hAnsi="Calibri"/>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drawing>
          <wp:anchor behindDoc="0" distT="0" distB="0" distL="0" distR="0" simplePos="0" locked="0" layoutInCell="0" allowOverlap="1" relativeHeight="6">
            <wp:simplePos x="0" y="0"/>
            <wp:positionH relativeFrom="column">
              <wp:posOffset>448310</wp:posOffset>
            </wp:positionH>
            <wp:positionV relativeFrom="paragraph">
              <wp:posOffset>139065</wp:posOffset>
            </wp:positionV>
            <wp:extent cx="4827905" cy="30841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827905" cy="3084195"/>
                    </a:xfrm>
                    <a:prstGeom prst="rect">
                      <a:avLst/>
                    </a:prstGeom>
                  </pic:spPr>
                </pic:pic>
              </a:graphicData>
            </a:graphic>
          </wp:anchor>
        </w:drawing>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widowControl/>
        <w:bidi w:val="0"/>
        <w:ind w:left="0" w:right="0" w:hanging="0"/>
        <w:jc w:val="left"/>
        <w:rPr>
          <w:sz w:val="20"/>
          <w:szCs w:val="20"/>
        </w:rPr>
      </w:pPr>
      <w:r>
        <w:rPr>
          <w:sz w:val="20"/>
          <w:szCs w:val="20"/>
        </w:rPr>
      </w:r>
    </w:p>
    <w:p>
      <w:pPr>
        <w:pStyle w:val="Normal"/>
        <w:bidi w:val="0"/>
        <w:jc w:val="left"/>
        <w:rPr/>
      </w:pPr>
      <w:r>
        <w:rPr/>
      </w:r>
    </w:p>
    <w:p>
      <w:pPr>
        <w:pStyle w:val="Normal"/>
        <w:bidi w:val="0"/>
        <w:jc w:val="left"/>
        <w:rPr>
          <w:rFonts w:ascii="Verdana" w:hAnsi="Verdana"/>
          <w:sz w:val="20"/>
          <w:szCs w:val="20"/>
        </w:rPr>
      </w:pPr>
      <w:r>
        <w:rPr>
          <w:rFonts w:ascii="Verdana" w:hAnsi="Verdana"/>
          <w:sz w:val="20"/>
          <w:szCs w:val="20"/>
        </w:rPr>
      </w:r>
    </w:p>
    <w:p>
      <w:pPr>
        <w:pStyle w:val="Normal"/>
        <w:widowControl/>
        <w:bidi w:val="0"/>
        <w:ind w:left="0" w:right="0" w:hanging="0"/>
        <w:jc w:val="left"/>
        <w:rPr>
          <w:b w:val="false"/>
          <w:i w:val="false"/>
          <w:i w:val="false"/>
          <w:caps w:val="false"/>
          <w:smallCaps w:val="false"/>
          <w:color w:val="000000"/>
          <w:spacing w:val="0"/>
        </w:rPr>
      </w:pPr>
      <w:r>
        <w:rPr>
          <w:b w:val="false"/>
          <w:i w:val="false"/>
          <w:caps w:val="false"/>
          <w:smallCaps w:val="false"/>
          <w:color w:val="000000"/>
          <w:spacing w:val="0"/>
        </w:rPr>
      </w:r>
    </w:p>
    <w:p>
      <w:pPr>
        <w:pStyle w:val="Normal"/>
        <w:widowControl/>
        <w:bidi w:val="0"/>
        <w:ind w:left="0" w:right="0" w:hanging="0"/>
        <w:jc w:val="left"/>
        <w:rPr>
          <w:b w:val="false"/>
          <w:i w:val="false"/>
          <w:i w:val="false"/>
          <w:caps w:val="false"/>
          <w:smallCaps w:val="false"/>
          <w:color w:val="000000"/>
          <w:spacing w:val="0"/>
        </w:rPr>
      </w:pPr>
      <w:r>
        <w:rPr>
          <w:b w:val="false"/>
          <w:i w:val="false"/>
          <w:caps w:val="false"/>
          <w:smallCaps w:val="false"/>
          <w:color w:val="000000"/>
          <w:spacing w:val="0"/>
        </w:rPr>
      </w:r>
    </w:p>
    <w:p>
      <w:pPr>
        <w:pStyle w:val="Normal"/>
        <w:widowControl/>
        <w:bidi w:val="0"/>
        <w:ind w:left="0" w:right="0" w:hanging="0"/>
        <w:jc w:val="left"/>
        <w:rPr>
          <w:b w:val="false"/>
          <w:i w:val="false"/>
          <w:i w:val="false"/>
          <w:caps w:val="false"/>
          <w:smallCaps w:val="false"/>
          <w:color w:val="000000"/>
          <w:spacing w:val="0"/>
        </w:rPr>
      </w:pPr>
      <w:r>
        <w:rPr>
          <w:b w:val="false"/>
          <w:i w:val="false"/>
          <w:caps w:val="false"/>
          <w:smallCaps w:val="false"/>
          <w:color w:val="000000"/>
          <w:spacing w:val="0"/>
        </w:rPr>
      </w:r>
    </w:p>
    <w:p>
      <w:pPr>
        <w:pStyle w:val="Normal"/>
        <w:widowControl/>
        <w:bidi w:val="0"/>
        <w:ind w:left="0" w:right="0" w:hanging="0"/>
        <w:jc w:val="left"/>
        <w:rPr>
          <w:rFonts w:ascii="Verdana" w:hAnsi="Verdana"/>
          <w:sz w:val="20"/>
          <w:szCs w:val="20"/>
        </w:rPr>
      </w:pPr>
      <w:r>
        <w:rPr>
          <w:rFonts w:ascii="Verdana" w:hAnsi="Verdana"/>
          <w:b w:val="false"/>
          <w:i w:val="false"/>
          <w:caps w:val="false"/>
          <w:smallCaps w:val="false"/>
          <w:color w:val="000000"/>
          <w:spacing w:val="0"/>
          <w:sz w:val="20"/>
          <w:szCs w:val="20"/>
        </w:rPr>
        <w:t>We can see U.S.A, Canada, Europe and the Caribbean had the best results of Revenue per available rooms per property.</w:t>
      </w:r>
      <w:r>
        <w:rPr>
          <w:rFonts w:ascii="Verdana" w:hAnsi="Verdana"/>
          <w:sz w:val="20"/>
          <w:szCs w:val="20"/>
        </w:rPr>
        <w:br/>
        <w:br/>
      </w:r>
      <w:r>
        <w:rPr>
          <w:rFonts w:ascii="Verdana" w:hAnsi="Verdana"/>
          <w:b w:val="false"/>
          <w:i w:val="false"/>
          <w:caps w:val="false"/>
          <w:smallCaps w:val="false"/>
          <w:color w:val="000000"/>
          <w:spacing w:val="0"/>
          <w:sz w:val="20"/>
          <w:szCs w:val="20"/>
        </w:rPr>
        <w:t>U.S.A, Canada and Europe also having the largest number of properties and rooms representing a very impressive performance and showing where the highest revenue drivers for Marriott are located globally.</w:t>
      </w:r>
      <w:r>
        <w:rPr>
          <w:rFonts w:ascii="Verdana" w:hAnsi="Verdana"/>
          <w:sz w:val="20"/>
          <w:szCs w:val="20"/>
        </w:rPr>
        <w:br/>
        <w:br/>
      </w:r>
      <w:r>
        <w:rPr>
          <w:rFonts w:ascii="Verdana" w:hAnsi="Verdana"/>
          <w:b w:val="false"/>
          <w:i w:val="false"/>
          <w:caps w:val="false"/>
          <w:smallCaps w:val="false"/>
          <w:color w:val="000000"/>
          <w:spacing w:val="0"/>
          <w:sz w:val="20"/>
          <w:szCs w:val="20"/>
        </w:rPr>
        <w:t>We can also see that Company owned and managed property's have the best RevPar results in every region and are out performing franchised properties.</w:t>
      </w:r>
      <w:r>
        <w:rPr>
          <w:rFonts w:ascii="Verdana" w:hAnsi="Verdana"/>
          <w:sz w:val="20"/>
          <w:szCs w:val="20"/>
        </w:rPr>
        <w:t xml:space="preserve"> </w:t>
      </w:r>
    </w:p>
    <w:p>
      <w:pPr>
        <w:pStyle w:val="Normal"/>
        <w:bidi w:val="0"/>
        <w:jc w:val="left"/>
        <w:rPr>
          <w:rFonts w:ascii="Verdana" w:hAnsi="Verdana"/>
          <w:sz w:val="20"/>
          <w:szCs w:val="20"/>
        </w:rPr>
      </w:pPr>
      <w:r>
        <w:rPr>
          <w:rFonts w:ascii="Verdana" w:hAnsi="Verdana"/>
          <w:sz w:val="20"/>
          <w:szCs w:val="20"/>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Here we have a graph showing the % Annual increase from 2021 of RevPar for company owned properties(</w:t>
      </w:r>
      <w:r>
        <w:rPr>
          <w:rFonts w:ascii="Verdana" w:hAnsi="Verdana"/>
          <w:b w:val="false"/>
          <w:i w:val="false"/>
          <w:caps w:val="false"/>
          <w:smallCaps w:val="false"/>
          <w:color w:val="2A6099"/>
          <w:spacing w:val="0"/>
          <w:sz w:val="20"/>
          <w:szCs w:val="20"/>
        </w:rPr>
        <w:t>blue</w:t>
      </w:r>
      <w:r>
        <w:rPr>
          <w:rFonts w:ascii="Verdana" w:hAnsi="Verdana"/>
          <w:b w:val="false"/>
          <w:i w:val="false"/>
          <w:caps w:val="false"/>
          <w:smallCaps w:val="false"/>
          <w:color w:val="000000"/>
          <w:spacing w:val="0"/>
          <w:sz w:val="20"/>
          <w:szCs w:val="20"/>
        </w:rPr>
        <w:t>) and franchised(</w:t>
      </w:r>
      <w:r>
        <w:rPr>
          <w:rFonts w:ascii="Verdana" w:hAnsi="Verdana"/>
          <w:b w:val="false"/>
          <w:i w:val="false"/>
          <w:caps w:val="false"/>
          <w:smallCaps w:val="false"/>
          <w:color w:val="81D41A"/>
          <w:spacing w:val="0"/>
          <w:sz w:val="20"/>
          <w:szCs w:val="20"/>
        </w:rPr>
        <w:t>green</w:t>
      </w:r>
      <w:r>
        <w:rPr>
          <w:rFonts w:ascii="Verdana" w:hAnsi="Verdana"/>
          <w:b w:val="false"/>
          <w:i w:val="false"/>
          <w:caps w:val="false"/>
          <w:smallCaps w:val="false"/>
          <w:color w:val="000000"/>
          <w:spacing w:val="0"/>
          <w:sz w:val="20"/>
          <w:szCs w:val="20"/>
        </w:rPr>
        <w:t>).</w:t>
      </w:r>
      <w:r>
        <w:rPr>
          <w:sz w:val="20"/>
          <w:szCs w:val="20"/>
        </w:rPr>
        <w:t xml:space="preserve">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5">
            <wp:simplePos x="0" y="0"/>
            <wp:positionH relativeFrom="column">
              <wp:posOffset>87630</wp:posOffset>
            </wp:positionH>
            <wp:positionV relativeFrom="paragraph">
              <wp:posOffset>132080</wp:posOffset>
            </wp:positionV>
            <wp:extent cx="5960745" cy="380746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960745" cy="380746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sz w:val="20"/>
          <w:szCs w:val="20"/>
        </w:rPr>
      </w:pPr>
      <w:r>
        <w:rPr>
          <w:sz w:val="20"/>
          <w:szCs w:val="20"/>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An outstanding performance especially Europe that consists of 135078 rooms being a key driver of revenue in 2022 for both owned and franchised properties with an increase of 148%, especially company owned properties which have given the best RevPar returns for Marriott.</w:t>
      </w:r>
      <w:r>
        <w:rPr>
          <w:sz w:val="20"/>
          <w:szCs w:val="20"/>
        </w:rPr>
        <w:br/>
        <w:br/>
      </w:r>
      <w:r>
        <w:rPr>
          <w:rFonts w:ascii="Verdana" w:hAnsi="Verdana"/>
          <w:b w:val="false"/>
          <w:i w:val="false"/>
          <w:caps w:val="false"/>
          <w:smallCaps w:val="false"/>
          <w:color w:val="000000"/>
          <w:spacing w:val="0"/>
          <w:sz w:val="20"/>
          <w:szCs w:val="20"/>
        </w:rPr>
        <w:t>U.S.A and Canada had an increase of 67% company owned and 46.5% franchised and although a much lower increase than others this consists of the majority of Marriott properties with over 964412 rooms and is an impressive increase for a large quantity and huge driver of revenue for 2022.</w:t>
      </w:r>
      <w:r>
        <w:rPr>
          <w:sz w:val="20"/>
          <w:szCs w:val="20"/>
        </w:rPr>
        <w:br/>
        <w:br/>
      </w:r>
      <w:r>
        <w:rPr>
          <w:rFonts w:ascii="Verdana" w:hAnsi="Verdana"/>
          <w:b w:val="false"/>
          <w:i w:val="false"/>
          <w:caps w:val="false"/>
          <w:smallCaps w:val="false"/>
          <w:color w:val="000000"/>
          <w:spacing w:val="0"/>
          <w:sz w:val="20"/>
          <w:szCs w:val="20"/>
        </w:rPr>
        <w:t>China was the only bad performer with a decrease of (18.5%) owned and (16.6%) franchised consisting of around 500 properties and over 100000 rooms.</w:t>
      </w:r>
      <w:r>
        <w:rPr>
          <w:sz w:val="20"/>
          <w:szCs w:val="20"/>
        </w:rPr>
        <w:t xml:space="preserve"> </w:t>
      </w:r>
    </w:p>
    <w:p>
      <w:pPr>
        <w:pStyle w:val="Normal"/>
        <w:bidi w:val="0"/>
        <w:jc w:val="left"/>
        <w:rPr>
          <w:sz w:val="20"/>
          <w:szCs w:val="20"/>
        </w:rPr>
      </w:pPr>
      <w:r>
        <w:rPr>
          <w:sz w:val="20"/>
          <w:szCs w:val="20"/>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Overall we can now understand how Marriots generates its revenue and see what locations and types of properties are making the most returns for the company.</w:t>
      </w:r>
      <w:r>
        <w:rPr>
          <w:sz w:val="20"/>
          <w:szCs w:val="20"/>
        </w:rPr>
        <w:br/>
        <w:br/>
      </w:r>
      <w:r>
        <w:rPr>
          <w:rFonts w:ascii="Verdana" w:hAnsi="Verdana"/>
          <w:b w:val="false"/>
          <w:i w:val="false"/>
          <w:caps w:val="false"/>
          <w:smallCaps w:val="false"/>
          <w:color w:val="000000"/>
          <w:spacing w:val="0"/>
          <w:sz w:val="20"/>
          <w:szCs w:val="20"/>
        </w:rPr>
        <w:t>Now we can look at some of the costs incurred by Marriot in order to drive its revenue.</w:t>
      </w:r>
      <w:r>
        <w:rPr>
          <w:sz w:val="20"/>
          <w:szCs w:val="20"/>
        </w:rPr>
        <w:t xml:space="preserve"> </w:t>
      </w:r>
    </w:p>
    <w:p>
      <w:pPr>
        <w:pStyle w:val="Normal"/>
        <w:bidi w:val="0"/>
        <w:jc w:val="left"/>
        <w:rPr>
          <w:sz w:val="20"/>
          <w:szCs w:val="20"/>
        </w:rPr>
      </w:pPr>
      <w:r>
        <w:rPr>
          <w:sz w:val="20"/>
          <w:szCs w:val="20"/>
        </w:rPr>
      </w:r>
    </w:p>
    <w:p>
      <w:pPr>
        <w:pStyle w:val="Normal"/>
        <w:bidi w:val="0"/>
        <w:jc w:val="left"/>
        <w:rPr/>
      </w:pPr>
      <w:r>
        <w:rPr/>
      </w:r>
    </w:p>
    <w:p>
      <w:pPr>
        <w:pStyle w:val="Normal"/>
        <w:bidi w:val="0"/>
        <w:jc w:val="left"/>
        <w:rPr>
          <w:sz w:val="20"/>
          <w:szCs w:val="20"/>
        </w:rPr>
      </w:pPr>
      <w:r>
        <w:rPr>
          <w:rFonts w:ascii="Verdana" w:hAnsi="Verdana"/>
          <w:b/>
          <w:bCs/>
          <w:i w:val="false"/>
          <w:caps w:val="false"/>
          <w:smallCaps w:val="false"/>
          <w:color w:val="000000"/>
          <w:spacing w:val="0"/>
          <w:sz w:val="20"/>
          <w:szCs w:val="20"/>
        </w:rPr>
        <w:t>Loyalty and credit card programs</w:t>
      </w:r>
      <w:r>
        <w:rPr>
          <w:sz w:val="20"/>
          <w:szCs w:val="20"/>
        </w:rPr>
        <w:br/>
        <w:br/>
      </w:r>
      <w:r>
        <w:rPr>
          <w:rFonts w:ascii="Verdana" w:hAnsi="Verdana"/>
          <w:b w:val="false"/>
          <w:i w:val="false"/>
          <w:caps w:val="false"/>
          <w:smallCaps w:val="false"/>
          <w:color w:val="000000"/>
          <w:spacing w:val="0"/>
          <w:sz w:val="20"/>
          <w:szCs w:val="20"/>
        </w:rPr>
        <w:t>Marriott operates a loyalty system named Marriott Bonvoy which gives members access to many benefits like travel experiences, stays at hotels and villas, discounts, airline tickets, rental cars and much more. Member earn points and redeem them for there chosen benefits.</w:t>
      </w:r>
      <w:r>
        <w:rPr>
          <w:sz w:val="20"/>
          <w:szCs w:val="20"/>
        </w:rPr>
        <w:br/>
        <w:br/>
      </w:r>
      <w:r>
        <w:rPr>
          <w:rFonts w:ascii="Verdana" w:hAnsi="Verdana"/>
          <w:b w:val="false"/>
          <w:i w:val="false"/>
          <w:caps w:val="false"/>
          <w:smallCaps w:val="false"/>
          <w:color w:val="000000"/>
          <w:spacing w:val="0"/>
          <w:sz w:val="20"/>
          <w:szCs w:val="20"/>
        </w:rPr>
        <w:t>Marriott Bonvoy is a huge driver of revenue for Marriott and generates business that might otherwise go to competing hotels.</w:t>
      </w:r>
      <w:r>
        <w:rPr>
          <w:sz w:val="20"/>
          <w:szCs w:val="20"/>
        </w:rPr>
        <w:br/>
      </w:r>
      <w:r>
        <w:rPr>
          <w:rFonts w:ascii="Verdana" w:hAnsi="Verdana"/>
          <w:b w:val="false"/>
          <w:i w:val="false"/>
          <w:caps w:val="false"/>
          <w:smallCaps w:val="false"/>
          <w:color w:val="000000"/>
          <w:spacing w:val="0"/>
          <w:sz w:val="20"/>
          <w:szCs w:val="20"/>
        </w:rPr>
        <w:t>In 2022 over half of Marriott global rooms were booked by Marriott members.</w:t>
      </w:r>
      <w:r>
        <w:rPr>
          <w:sz w:val="20"/>
          <w:szCs w:val="20"/>
        </w:rPr>
        <w:br/>
        <w:br/>
      </w:r>
      <w:r>
        <w:rPr>
          <w:rFonts w:ascii="Verdana" w:hAnsi="Verdana"/>
          <w:b w:val="false"/>
          <w:i w:val="false"/>
          <w:caps w:val="false"/>
          <w:smallCaps w:val="false"/>
          <w:color w:val="000000"/>
          <w:spacing w:val="0"/>
          <w:sz w:val="20"/>
          <w:szCs w:val="20"/>
        </w:rPr>
        <w:t>The total cost of Marriot Bonvoy was 119 Million, considering this was responsible for over half of Marriots bookings this is indeed an incredible driver of revenue for the company.</w:t>
      </w:r>
      <w:r>
        <w:rPr>
          <w:sz w:val="20"/>
          <w:szCs w:val="20"/>
        </w:rPr>
        <w:br/>
        <w:br/>
        <w:br/>
        <w:br/>
      </w:r>
      <w:r>
        <w:rPr>
          <w:rFonts w:ascii="Verdana" w:hAnsi="Verdana"/>
          <w:b/>
          <w:bCs/>
          <w:i w:val="false"/>
          <w:caps w:val="false"/>
          <w:smallCaps w:val="false"/>
          <w:color w:val="000000"/>
          <w:spacing w:val="0"/>
          <w:sz w:val="20"/>
          <w:szCs w:val="20"/>
        </w:rPr>
        <w:t>Advertising</w:t>
      </w:r>
      <w:r>
        <w:rPr>
          <w:rFonts w:ascii="Verdana" w:hAnsi="Verdana"/>
          <w:b w:val="false"/>
          <w:i w:val="false"/>
          <w:caps w:val="false"/>
          <w:smallCaps w:val="false"/>
          <w:color w:val="000000"/>
          <w:spacing w:val="0"/>
          <w:sz w:val="20"/>
          <w:szCs w:val="20"/>
        </w:rPr>
        <w:t xml:space="preserve"> is a key part of Marriott success, the company invested 635 million into advertising in 2022 and is reflected in the reimbursed expenses on the operations costs and expenses.</w:t>
      </w:r>
      <w:r>
        <w:rPr>
          <w:sz w:val="20"/>
          <w:szCs w:val="20"/>
        </w:rPr>
        <w:t xml:space="preserve"> </w:t>
      </w:r>
    </w:p>
    <w:p>
      <w:pPr>
        <w:pStyle w:val="Normal"/>
        <w:bidi w:val="0"/>
        <w:jc w:val="left"/>
        <w:rPr/>
      </w:pPr>
      <w:r>
        <w:rPr/>
      </w:r>
    </w:p>
    <w:p>
      <w:pPr>
        <w:pStyle w:val="Normal"/>
        <w:bidi w:val="0"/>
        <w:jc w:val="left"/>
        <w:rPr/>
      </w:pPr>
      <w:r>
        <w:rPr/>
      </w:r>
    </w:p>
    <w:p>
      <w:pPr>
        <w:pStyle w:val="Normal"/>
        <w:bidi w:val="0"/>
        <w:jc w:val="left"/>
        <w:rPr/>
      </w:pPr>
      <w:r>
        <w:rPr>
          <w:b/>
          <w:bCs/>
        </w:rPr>
        <w:t xml:space="preserve">Capital </w:t>
      </w:r>
      <w:r>
        <w:rPr>
          <w:rFonts w:ascii="Verdana" w:hAnsi="Verdana"/>
          <w:b/>
          <w:bCs/>
          <w:i w:val="false"/>
          <w:caps w:val="false"/>
          <w:smallCaps w:val="false"/>
          <w:color w:val="000000"/>
          <w:spacing w:val="0"/>
          <w:sz w:val="20"/>
          <w:szCs w:val="20"/>
        </w:rPr>
        <w:t>expenditures</w:t>
      </w:r>
      <w:r>
        <w:rPr>
          <w:rFonts w:ascii="Verdana" w:hAnsi="Verdana"/>
          <w:b w:val="false"/>
          <w:i w:val="false"/>
          <w:caps w:val="false"/>
          <w:smallCaps w:val="false"/>
          <w:color w:val="000000"/>
          <w:spacing w:val="0"/>
          <w:sz w:val="20"/>
          <w:szCs w:val="20"/>
        </w:rPr>
        <w:t xml:space="preserve"> totalled 332 million, this consists of purchases of property, land, furniture, maintenance, and the overall upkeep of properties in order to keep them at a high standard to make sure they run as required and are </w:t>
      </w:r>
      <w:r>
        <w:rPr>
          <w:rFonts w:ascii="Verdana" w:hAnsi="Verdana"/>
          <w:b w:val="false"/>
          <w:i w:val="false"/>
          <w:caps w:val="false"/>
          <w:smallCaps w:val="false"/>
          <w:color w:val="000000"/>
          <w:spacing w:val="0"/>
          <w:sz w:val="20"/>
          <w:szCs w:val="20"/>
        </w:rPr>
        <w:t xml:space="preserve">an </w:t>
      </w:r>
      <w:r>
        <w:rPr>
          <w:rFonts w:ascii="Verdana" w:hAnsi="Verdana"/>
          <w:b w:val="false"/>
          <w:i w:val="false"/>
          <w:caps w:val="false"/>
          <w:smallCaps w:val="false"/>
          <w:color w:val="000000"/>
          <w:spacing w:val="0"/>
          <w:sz w:val="20"/>
          <w:szCs w:val="20"/>
        </w:rPr>
        <w:t>appealing and pleasing environment for guests to stay and want to return.</w:t>
      </w:r>
      <w:r>
        <w:rPr>
          <w:sz w:val="20"/>
          <w:szCs w:val="20"/>
        </w:rPr>
        <w:br/>
        <w:br/>
        <w:br/>
      </w:r>
      <w:r>
        <w:rPr>
          <w:rFonts w:ascii="Verdana" w:hAnsi="Verdana"/>
          <w:b/>
          <w:bCs/>
          <w:i w:val="false"/>
          <w:caps w:val="false"/>
          <w:smallCaps w:val="false"/>
          <w:color w:val="000000"/>
          <w:spacing w:val="0"/>
          <w:sz w:val="20"/>
          <w:szCs w:val="20"/>
        </w:rPr>
        <w:t>Contract acquisition</w:t>
      </w:r>
      <w:r>
        <w:rPr>
          <w:rFonts w:ascii="Verdana" w:hAnsi="Verdana"/>
          <w:b w:val="false"/>
          <w:i w:val="false"/>
          <w:caps w:val="false"/>
          <w:smallCaps w:val="false"/>
          <w:color w:val="000000"/>
          <w:spacing w:val="0"/>
          <w:sz w:val="20"/>
          <w:szCs w:val="20"/>
        </w:rPr>
        <w:t xml:space="preserve"> totalled 149 million. Further investment into the acquisition of more properties to further expand the company and cover new locations generating more revenue in the future.</w:t>
      </w:r>
      <w:r>
        <w:rPr>
          <w:sz w:val="20"/>
          <w:szCs w:val="20"/>
        </w:rPr>
        <w:br/>
        <w:br/>
      </w:r>
      <w:r>
        <w:rPr>
          <w:rFonts w:ascii="Verdana" w:hAnsi="Verdana"/>
          <w:b w:val="false"/>
          <w:i w:val="false"/>
          <w:caps w:val="false"/>
          <w:smallCaps w:val="false"/>
          <w:color w:val="000000"/>
          <w:spacing w:val="0"/>
          <w:sz w:val="20"/>
          <w:szCs w:val="20"/>
        </w:rPr>
        <w:t>At the end of 2022 Marriott had more than 496000 rooms in the development pipeline, which includes</w:t>
      </w:r>
      <w:r>
        <w:rPr>
          <w:sz w:val="20"/>
          <w:szCs w:val="20"/>
        </w:rPr>
        <w:br/>
      </w:r>
      <w:r>
        <w:rPr>
          <w:rFonts w:ascii="Verdana" w:hAnsi="Verdana"/>
          <w:b w:val="false"/>
          <w:i w:val="false"/>
          <w:caps w:val="false"/>
          <w:smallCaps w:val="false"/>
          <w:color w:val="000000"/>
          <w:spacing w:val="0"/>
          <w:sz w:val="20"/>
          <w:szCs w:val="20"/>
        </w:rPr>
        <w:t>199000 hotel rooms under construction</w:t>
      </w:r>
      <w:r>
        <w:rPr>
          <w:sz w:val="20"/>
          <w:szCs w:val="20"/>
        </w:rPr>
        <w:br/>
      </w:r>
      <w:r>
        <w:rPr>
          <w:rFonts w:ascii="Verdana" w:hAnsi="Verdana"/>
          <w:b w:val="false"/>
          <w:i w:val="false"/>
          <w:caps w:val="false"/>
          <w:smallCaps w:val="false"/>
          <w:color w:val="000000"/>
          <w:spacing w:val="0"/>
          <w:sz w:val="20"/>
          <w:szCs w:val="20"/>
        </w:rPr>
        <w:t>22300 approved for development but not yet signed</w:t>
      </w:r>
      <w:r>
        <w:rPr>
          <w:sz w:val="20"/>
          <w:szCs w:val="20"/>
        </w:rPr>
        <w:br/>
      </w:r>
      <w:r>
        <w:rPr>
          <w:rFonts w:ascii="Verdana" w:hAnsi="Verdana"/>
          <w:b w:val="false"/>
          <w:i w:val="false"/>
          <w:caps w:val="false"/>
          <w:smallCaps w:val="false"/>
          <w:color w:val="000000"/>
          <w:spacing w:val="0"/>
          <w:sz w:val="20"/>
          <w:szCs w:val="20"/>
        </w:rPr>
        <w:t>726 new management and franchise agreements representing 108000 rooms.</w:t>
      </w:r>
      <w:r>
        <w:rPr>
          <w:sz w:val="20"/>
          <w:szCs w:val="20"/>
        </w:rPr>
        <w:br/>
      </w:r>
      <w:r>
        <w:rPr>
          <w:rFonts w:ascii="Verdana" w:hAnsi="Verdana"/>
          <w:b w:val="false"/>
          <w:i w:val="false"/>
          <w:caps w:val="false"/>
          <w:smallCaps w:val="false"/>
          <w:color w:val="000000"/>
          <w:spacing w:val="0"/>
          <w:sz w:val="20"/>
          <w:szCs w:val="20"/>
        </w:rPr>
        <w:t>42 luxury hotel agreements representing 8000 rooms.</w:t>
      </w:r>
      <w:r>
        <w:rPr>
          <w:sz w:val="20"/>
          <w:szCs w:val="20"/>
        </w:rPr>
        <w:br/>
        <w:br/>
      </w:r>
      <w:r>
        <w:rPr>
          <w:rFonts w:ascii="Verdana" w:hAnsi="Verdana"/>
          <w:b w:val="false"/>
          <w:i w:val="false"/>
          <w:caps w:val="false"/>
          <w:smallCaps w:val="false"/>
          <w:color w:val="000000"/>
          <w:spacing w:val="0"/>
          <w:sz w:val="20"/>
          <w:szCs w:val="20"/>
        </w:rPr>
        <w:t>Over half the rooms planned are outside of the us and Canada and will increase Marriott global presence and revenue.</w:t>
      </w:r>
      <w:r>
        <w:rPr>
          <w:sz w:val="20"/>
          <w:szCs w:val="20"/>
        </w:rPr>
        <w:br/>
      </w:r>
    </w:p>
    <w:p>
      <w:pPr>
        <w:pStyle w:val="Normal"/>
        <w:bidi w:val="0"/>
        <w:jc w:val="left"/>
        <w:rPr/>
      </w:pPr>
      <w:r>
        <w:rPr/>
        <w:drawing>
          <wp:anchor behindDoc="0" distT="0" distB="0" distL="0" distR="0" simplePos="0" locked="0" layoutInCell="0" allowOverlap="1" relativeHeight="8">
            <wp:simplePos x="0" y="0"/>
            <wp:positionH relativeFrom="column">
              <wp:posOffset>377825</wp:posOffset>
            </wp:positionH>
            <wp:positionV relativeFrom="paragraph">
              <wp:posOffset>100330</wp:posOffset>
            </wp:positionV>
            <wp:extent cx="5121275" cy="3271520"/>
            <wp:effectExtent l="0" t="0" r="0" b="0"/>
            <wp:wrapSquare wrapText="largest"/>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4"/>
                    <a:stretch>
                      <a:fillRect/>
                    </a:stretch>
                  </pic:blipFill>
                  <pic:spPr bwMode="auto">
                    <a:xfrm>
                      <a:off x="0" y="0"/>
                      <a:ext cx="5121275" cy="327152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9">
            <wp:simplePos x="0" y="0"/>
            <wp:positionH relativeFrom="column">
              <wp:posOffset>282575</wp:posOffset>
            </wp:positionH>
            <wp:positionV relativeFrom="paragraph">
              <wp:posOffset>29210</wp:posOffset>
            </wp:positionV>
            <wp:extent cx="5570855" cy="3064510"/>
            <wp:effectExtent l="0" t="0" r="0" b="0"/>
            <wp:wrapSquare wrapText="largest"/>
            <wp:docPr id="4"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descr=""/>
                    <pic:cNvPicPr>
                      <a:picLocks noChangeAspect="1" noChangeArrowheads="1"/>
                    </pic:cNvPicPr>
                  </pic:nvPicPr>
                  <pic:blipFill>
                    <a:blip r:embed="rId5"/>
                    <a:stretch>
                      <a:fillRect/>
                    </a:stretch>
                  </pic:blipFill>
                  <pic:spPr bwMode="auto">
                    <a:xfrm>
                      <a:off x="0" y="0"/>
                      <a:ext cx="5570855" cy="306451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Reimbursed expenses totalled 15.</w:t>
      </w:r>
      <w:r>
        <w:rPr/>
        <w:t xml:space="preserve">1 </w:t>
      </w:r>
      <w:r>
        <w:rPr/>
        <w:t xml:space="preserve">billion </w:t>
      </w:r>
      <w:r>
        <w:rPr/>
        <w:t xml:space="preserve">in costs. </w:t>
      </w:r>
      <w:r>
        <w:rPr/>
        <w:t>Under the company's management and franchise agreements they are reimbursed for costs. Hotel owners and franchises participate in certain centralised programmes and services such as marketing, sales, reservations and insurance programs. All these cost</w:t>
      </w:r>
      <w:r>
        <w:rPr/>
        <w:t>s</w:t>
      </w:r>
      <w:r>
        <w:rPr/>
        <w:t xml:space="preserve"> are then reimbursed by the hotel owners and franchises and do not impact Marriott economics positively or negatively.</w:t>
        <w:br/>
        <w:t>Marriott total operating cost was 17'311 billion, of which 15'141 was reimbursed expenses. All other costs totalled 2'164 Billion.</w:t>
        <w:br/>
        <w:br/>
        <w:t>Marriott total revenue was 20'773 billion with a gross profit of 3'114 generating 2'358 net profit.</w:t>
        <w:br/>
        <w:t>Net profit margin calculates to 11.3% of total revenue.</w:t>
        <w:br/>
        <w:t xml:space="preserve">However </w:t>
      </w:r>
      <w:r>
        <w:rPr/>
        <w:t xml:space="preserve">if </w:t>
      </w:r>
      <w:r>
        <w:rPr/>
        <w:t>you exclude reimbursed revenue you get 5'745 billion from hotel management, franchise fees and other.</w:t>
        <w:br/>
        <w:br/>
        <w:t>This calculates to a profit margin of 41% of actual revenue, which is an impressive return and performance by Marriott.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drawing>
          <wp:anchor behindDoc="0" distT="0" distB="0" distL="0" distR="0" simplePos="0" locked="0" layoutInCell="0" allowOverlap="1" relativeHeight="7">
            <wp:simplePos x="0" y="0"/>
            <wp:positionH relativeFrom="column">
              <wp:posOffset>513080</wp:posOffset>
            </wp:positionH>
            <wp:positionV relativeFrom="paragraph">
              <wp:posOffset>635</wp:posOffset>
            </wp:positionV>
            <wp:extent cx="5327015" cy="340296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5327015" cy="3402965"/>
                    </a:xfrm>
                    <a:prstGeom prst="rect">
                      <a:avLst/>
                    </a:prstGeom>
                  </pic:spPr>
                </pic:pic>
              </a:graphicData>
            </a:graphic>
          </wp:anchor>
        </w:drawing>
      </w:r>
      <w:r>
        <w:rPr/>
        <w:t>5745</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Here we will compare Marriott peers and have identified Hilton hotels as there biggest competitor followed by IHG and Hyatt.</w:t>
      </w:r>
      <w:r>
        <w:rPr>
          <w:sz w:val="20"/>
          <w:szCs w:val="20"/>
        </w:rPr>
        <w:b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4">
            <wp:simplePos x="0" y="0"/>
            <wp:positionH relativeFrom="column">
              <wp:posOffset>290195</wp:posOffset>
            </wp:positionH>
            <wp:positionV relativeFrom="paragraph">
              <wp:posOffset>166370</wp:posOffset>
            </wp:positionV>
            <wp:extent cx="4817110" cy="307721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4817110" cy="307721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pPr>
      <w:r>
        <w:rPr>
          <w:rFonts w:ascii="Verdana" w:hAnsi="Verdana"/>
          <w:b w:val="false"/>
          <w:i w:val="false"/>
          <w:caps w:val="false"/>
          <w:smallCaps w:val="false"/>
          <w:color w:val="000000"/>
          <w:spacing w:val="0"/>
          <w:sz w:val="20"/>
          <w:szCs w:val="20"/>
        </w:rPr>
        <w:t>Here as can see the number of rooms the peers currently have with Marriott far exceeding them all even Hilton by around 400'000 rooms.</w:t>
      </w:r>
      <w:r>
        <w:rPr>
          <w:sz w:val="20"/>
          <w:szCs w:val="20"/>
        </w:rPr>
        <w:br/>
        <w:b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pPr>
      <w:r>
        <w:rPr>
          <w:rFonts w:ascii="Verdana" w:hAnsi="Verdana"/>
          <w:b w:val="false"/>
          <w:i w:val="false"/>
          <w:caps w:val="false"/>
          <w:smallCaps w:val="false"/>
          <w:color w:val="000000"/>
          <w:spacing w:val="0"/>
          <w:sz w:val="20"/>
          <w:szCs w:val="20"/>
        </w:rPr>
        <w:t>This is also reflected in Total revenue generated</w:t>
      </w:r>
      <w:r>
        <w:rPr>
          <w:sz w:val="20"/>
          <w:szCs w:val="20"/>
        </w:rPr>
        <w:br/>
        <w:br/>
      </w:r>
    </w:p>
    <w:p>
      <w:pPr>
        <w:pStyle w:val="Normal"/>
        <w:widowControl/>
        <w:bidi w:val="0"/>
        <w:ind w:left="0" w:right="0" w:hanging="0"/>
        <w:jc w:val="left"/>
        <w:rPr>
          <w:rFonts w:ascii="Verdana" w:hAnsi="Verdana"/>
          <w:b w:val="false"/>
          <w:i w:val="false"/>
          <w:caps w:val="false"/>
          <w:smallCaps w:val="false"/>
          <w:color w:val="000000"/>
          <w:spacing w:val="0"/>
          <w:sz w:val="20"/>
          <w:szCs w:val="20"/>
        </w:rPr>
      </w:pPr>
      <w:r>
        <w:rPr/>
      </w:r>
    </w:p>
    <w:p>
      <w:pPr>
        <w:pStyle w:val="Normal"/>
        <w:widowControl/>
        <w:bidi w:val="0"/>
        <w:ind w:left="0" w:right="0" w:hanging="0"/>
        <w:jc w:val="left"/>
        <w:rPr/>
      </w:pPr>
      <w:r>
        <w:rPr>
          <w:rFonts w:ascii="Verdana" w:hAnsi="Verdana"/>
          <w:b w:val="false"/>
          <w:i w:val="false"/>
          <w:caps w:val="false"/>
          <w:smallCaps w:val="false"/>
          <w:color w:val="000000"/>
          <w:spacing w:val="0"/>
          <w:sz w:val="20"/>
          <w:szCs w:val="20"/>
        </w:rPr>
        <w:t>Marriott revenue was 20'77 billion with a net profit of 2'358 billion.</w:t>
      </w:r>
      <w:r>
        <w:rPr>
          <w:sz w:val="20"/>
          <w:szCs w:val="20"/>
        </w:rPr>
        <w:br/>
        <w:br/>
      </w:r>
      <w:r>
        <w:rPr>
          <w:rFonts w:ascii="Verdana" w:hAnsi="Verdana"/>
          <w:b w:val="false"/>
          <w:i w:val="false"/>
          <w:caps w:val="false"/>
          <w:smallCaps w:val="false"/>
          <w:color w:val="000000"/>
          <w:spacing w:val="0"/>
          <w:sz w:val="20"/>
          <w:szCs w:val="20"/>
        </w:rPr>
        <w:t>Hilton's revenue was 8'77 billion with a net profit of 1'255 billion.</w:t>
      </w:r>
      <w:r>
        <w:rPr>
          <w:sz w:val="20"/>
          <w:szCs w:val="20"/>
        </w:rPr>
        <w:br/>
        <w:br/>
      </w:r>
      <w:r>
        <w:rPr>
          <w:rFonts w:ascii="Verdana" w:hAnsi="Verdana"/>
          <w:b w:val="false"/>
          <w:i w:val="false"/>
          <w:caps w:val="false"/>
          <w:smallCaps w:val="false"/>
          <w:color w:val="000000"/>
          <w:spacing w:val="0"/>
          <w:sz w:val="20"/>
          <w:szCs w:val="20"/>
        </w:rPr>
        <w:t>IHG revenue was 3'89 billion with a net profit of 828 million.</w:t>
      </w:r>
      <w:r>
        <w:rPr>
          <w:sz w:val="20"/>
          <w:szCs w:val="20"/>
        </w:rPr>
        <w:br/>
        <w:br/>
      </w:r>
      <w:r>
        <w:rPr>
          <w:rFonts w:ascii="Verdana" w:hAnsi="Verdana"/>
          <w:b w:val="false"/>
          <w:i w:val="false"/>
          <w:caps w:val="false"/>
          <w:smallCaps w:val="false"/>
          <w:color w:val="000000"/>
          <w:spacing w:val="0"/>
          <w:sz w:val="20"/>
          <w:szCs w:val="20"/>
        </w:rPr>
        <w:t>Hyatt revenue was 5'89 billion with a net profit of 455 million.</w:t>
      </w:r>
      <w:r>
        <w:rPr>
          <w:sz w:val="20"/>
          <w:szCs w:val="20"/>
        </w:rPr>
        <w:t xml:space="preserve"> </w:t>
      </w:r>
    </w:p>
    <w:p>
      <w:pPr>
        <w:pStyle w:val="Normal"/>
        <w:bidi w:val="0"/>
        <w:jc w:val="left"/>
        <w:rPr/>
      </w:pPr>
      <w:r>
        <w:rPr/>
      </w:r>
    </w:p>
    <w:p>
      <w:pPr>
        <w:pStyle w:val="Normal"/>
        <w:widowControl/>
        <w:bidi w:val="0"/>
        <w:ind w:left="0" w:right="0" w:hanging="0"/>
        <w:jc w:val="left"/>
        <w:rPr>
          <w:sz w:val="20"/>
          <w:szCs w:val="20"/>
        </w:rPr>
      </w:pPr>
      <w:r>
        <w:rPr>
          <w:sz w:val="20"/>
          <w:szCs w:val="20"/>
        </w:rPr>
        <w:br/>
        <w:b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If we calculate actual revenue by available rooms we can also see what each company is generating per room.</w:t>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drawing>
          <wp:anchor behindDoc="0" distT="0" distB="0" distL="0" distR="0" simplePos="0" locked="0" layoutInCell="0" allowOverlap="1" relativeHeight="2">
            <wp:simplePos x="0" y="0"/>
            <wp:positionH relativeFrom="column">
              <wp:posOffset>186055</wp:posOffset>
            </wp:positionH>
            <wp:positionV relativeFrom="paragraph">
              <wp:posOffset>126365</wp:posOffset>
            </wp:positionV>
            <wp:extent cx="5313045" cy="3393440"/>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8"/>
                    <a:stretch>
                      <a:fillRect/>
                    </a:stretch>
                  </pic:blipFill>
                  <pic:spPr bwMode="auto">
                    <a:xfrm>
                      <a:off x="0" y="0"/>
                      <a:ext cx="5313045" cy="3393440"/>
                    </a:xfrm>
                    <a:prstGeom prst="rect">
                      <a:avLst/>
                    </a:prstGeom>
                  </pic:spPr>
                </pic:pic>
              </a:graphicData>
            </a:graphic>
          </wp:anchor>
        </w:drawing>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rFonts w:ascii="Verdana" w:hAnsi="Verdana"/>
          <w:b w:val="false"/>
          <w:i w:val="false"/>
          <w:caps w:val="false"/>
          <w:smallCaps w:val="false"/>
          <w:color w:val="000000"/>
          <w:spacing w:val="0"/>
        </w:rPr>
      </w:pPr>
      <w:r>
        <w:rPr>
          <w:sz w:val="20"/>
          <w:szCs w:val="20"/>
        </w:rP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We can see that Marriott generates the second highest amount of revenue per rooms but more importantly the most profit. Considering the number of rooms far exceeding other companies this is most impressive.</w:t>
      </w:r>
      <w:r>
        <w:rPr>
          <w:sz w:val="20"/>
          <w:szCs w:val="20"/>
        </w:rPr>
        <w:br/>
        <w:br/>
      </w:r>
      <w:r>
        <w:rPr>
          <w:rFonts w:ascii="Verdana" w:hAnsi="Verdana"/>
          <w:b w:val="false"/>
          <w:i w:val="false"/>
          <w:caps w:val="false"/>
          <w:smallCaps w:val="false"/>
          <w:color w:val="000000"/>
          <w:spacing w:val="0"/>
          <w:sz w:val="20"/>
          <w:szCs w:val="20"/>
        </w:rPr>
        <w:t>We can also calculate the average revenue and profit for each property under each company.</w:t>
      </w:r>
      <w:r>
        <w:rPr>
          <w:sz w:val="20"/>
          <w:szCs w:val="20"/>
        </w:rPr>
        <w:br/>
        <w:br/>
      </w:r>
    </w:p>
    <w:p>
      <w:pPr>
        <w:pStyle w:val="Normal"/>
        <w:widowControl/>
        <w:bidi w:val="0"/>
        <w:ind w:left="0" w:right="0" w:hanging="0"/>
        <w:jc w:val="left"/>
        <w:rPr>
          <w:sz w:val="20"/>
          <w:szCs w:val="20"/>
        </w:rPr>
      </w:pPr>
      <w:r>
        <w:rPr>
          <w:rFonts w:ascii="Verdana" w:hAnsi="Verdana"/>
          <w:b w:val="false"/>
          <w:i w:val="false"/>
          <w:caps w:val="false"/>
          <w:smallCaps w:val="false"/>
          <w:color w:val="000000"/>
          <w:spacing w:val="0"/>
          <w:sz w:val="20"/>
          <w:szCs w:val="20"/>
        </w:rPr>
        <w:t xml:space="preserve">Marriott has </w:t>
      </w:r>
      <w:r>
        <w:rPr>
          <w:rFonts w:ascii="Verdana" w:hAnsi="Verdana"/>
          <w:b/>
          <w:bCs/>
          <w:i w:val="false"/>
          <w:caps w:val="false"/>
          <w:smallCaps w:val="false"/>
          <w:color w:val="000000"/>
          <w:spacing w:val="0"/>
          <w:sz w:val="20"/>
          <w:szCs w:val="20"/>
        </w:rPr>
        <w:t>8288</w:t>
      </w:r>
      <w:r>
        <w:rPr>
          <w:rFonts w:ascii="Verdana" w:hAnsi="Verdana"/>
          <w:b w:val="false"/>
          <w:i w:val="false"/>
          <w:caps w:val="false"/>
          <w:smallCaps w:val="false"/>
          <w:color w:val="000000"/>
          <w:spacing w:val="0"/>
          <w:sz w:val="20"/>
          <w:szCs w:val="20"/>
        </w:rPr>
        <w:t xml:space="preserve"> properties with an average revenue of </w:t>
      </w:r>
      <w:r>
        <w:rPr>
          <w:rFonts w:ascii="Verdana" w:hAnsi="Verdana"/>
          <w:b/>
          <w:bCs/>
          <w:i w:val="false"/>
          <w:caps w:val="false"/>
          <w:smallCaps w:val="false"/>
          <w:color w:val="000000"/>
          <w:spacing w:val="0"/>
          <w:sz w:val="20"/>
          <w:szCs w:val="20"/>
        </w:rPr>
        <w:t>2'506"000</w:t>
      </w:r>
      <w:r>
        <w:rPr>
          <w:rFonts w:ascii="Verdana" w:hAnsi="Verdana"/>
          <w:b w:val="false"/>
          <w:i w:val="false"/>
          <w:caps w:val="false"/>
          <w:smallCaps w:val="false"/>
          <w:color w:val="000000"/>
          <w:spacing w:val="0"/>
          <w:sz w:val="20"/>
          <w:szCs w:val="20"/>
        </w:rPr>
        <w:t xml:space="preserve"> million and </w:t>
      </w:r>
      <w:r>
        <w:rPr>
          <w:rFonts w:ascii="Verdana" w:hAnsi="Verdana"/>
          <w:b/>
          <w:bCs/>
          <w:i w:val="false"/>
          <w:caps w:val="false"/>
          <w:smallCaps w:val="false"/>
          <w:color w:val="000000"/>
          <w:spacing w:val="0"/>
          <w:sz w:val="20"/>
          <w:szCs w:val="20"/>
        </w:rPr>
        <w:t>284'000</w:t>
      </w:r>
      <w:r>
        <w:rPr>
          <w:rFonts w:ascii="Verdana" w:hAnsi="Verdana"/>
          <w:b w:val="false"/>
          <w:i w:val="false"/>
          <w:caps w:val="false"/>
          <w:smallCaps w:val="false"/>
          <w:color w:val="000000"/>
          <w:spacing w:val="0"/>
          <w:sz w:val="20"/>
          <w:szCs w:val="20"/>
        </w:rPr>
        <w:t xml:space="preserve"> in profit.</w:t>
      </w:r>
      <w:r>
        <w:rPr>
          <w:sz w:val="20"/>
          <w:szCs w:val="20"/>
        </w:rPr>
        <w:br/>
        <w:br/>
      </w:r>
      <w:r>
        <w:rPr>
          <w:rFonts w:ascii="Verdana" w:hAnsi="Verdana"/>
          <w:b w:val="false"/>
          <w:i w:val="false"/>
          <w:caps w:val="false"/>
          <w:smallCaps w:val="false"/>
          <w:color w:val="000000"/>
          <w:spacing w:val="0"/>
          <w:sz w:val="20"/>
          <w:szCs w:val="20"/>
        </w:rPr>
        <w:t xml:space="preserve">Hilton has </w:t>
      </w:r>
      <w:r>
        <w:rPr>
          <w:rFonts w:ascii="Verdana" w:hAnsi="Verdana"/>
          <w:b/>
          <w:bCs/>
          <w:i w:val="false"/>
          <w:caps w:val="false"/>
          <w:smallCaps w:val="false"/>
          <w:color w:val="000000"/>
          <w:spacing w:val="0"/>
          <w:sz w:val="20"/>
          <w:szCs w:val="20"/>
        </w:rPr>
        <w:t>7165</w:t>
      </w:r>
      <w:r>
        <w:rPr>
          <w:rFonts w:ascii="Verdana" w:hAnsi="Verdana"/>
          <w:b w:val="false"/>
          <w:i w:val="false"/>
          <w:caps w:val="false"/>
          <w:smallCaps w:val="false"/>
          <w:color w:val="000000"/>
          <w:spacing w:val="0"/>
          <w:sz w:val="20"/>
          <w:szCs w:val="20"/>
        </w:rPr>
        <w:t xml:space="preserve"> properties with an average revenue of </w:t>
      </w:r>
      <w:r>
        <w:rPr>
          <w:rFonts w:ascii="Verdana" w:hAnsi="Verdana"/>
          <w:b/>
          <w:bCs/>
          <w:i w:val="false"/>
          <w:caps w:val="false"/>
          <w:smallCaps w:val="false"/>
          <w:color w:val="000000"/>
          <w:spacing w:val="0"/>
          <w:sz w:val="20"/>
          <w:szCs w:val="20"/>
        </w:rPr>
        <w:t>1'224"000</w:t>
      </w:r>
      <w:r>
        <w:rPr>
          <w:rFonts w:ascii="Verdana" w:hAnsi="Verdana"/>
          <w:b w:val="false"/>
          <w:i w:val="false"/>
          <w:caps w:val="false"/>
          <w:smallCaps w:val="false"/>
          <w:color w:val="000000"/>
          <w:spacing w:val="0"/>
          <w:sz w:val="20"/>
          <w:szCs w:val="20"/>
        </w:rPr>
        <w:t xml:space="preserve"> million and </w:t>
      </w:r>
      <w:r>
        <w:rPr>
          <w:rFonts w:ascii="Verdana" w:hAnsi="Verdana"/>
          <w:b/>
          <w:bCs/>
          <w:i w:val="false"/>
          <w:caps w:val="false"/>
          <w:smallCaps w:val="false"/>
          <w:color w:val="000000"/>
          <w:spacing w:val="0"/>
          <w:sz w:val="20"/>
          <w:szCs w:val="20"/>
        </w:rPr>
        <w:t>175'100</w:t>
      </w:r>
      <w:r>
        <w:rPr>
          <w:rFonts w:ascii="Verdana" w:hAnsi="Verdana"/>
          <w:b w:val="false"/>
          <w:i w:val="false"/>
          <w:caps w:val="false"/>
          <w:smallCaps w:val="false"/>
          <w:color w:val="000000"/>
          <w:spacing w:val="0"/>
          <w:sz w:val="20"/>
          <w:szCs w:val="20"/>
        </w:rPr>
        <w:t xml:space="preserve"> in profit.</w:t>
      </w:r>
      <w:r>
        <w:rPr>
          <w:sz w:val="20"/>
          <w:szCs w:val="20"/>
        </w:rPr>
        <w:br/>
        <w:br/>
      </w:r>
      <w:r>
        <w:rPr>
          <w:rFonts w:ascii="Verdana" w:hAnsi="Verdana"/>
          <w:b w:val="false"/>
          <w:i w:val="false"/>
          <w:caps w:val="false"/>
          <w:smallCaps w:val="false"/>
          <w:color w:val="000000"/>
          <w:spacing w:val="0"/>
          <w:sz w:val="20"/>
          <w:szCs w:val="20"/>
        </w:rPr>
        <w:t xml:space="preserve">IHG has </w:t>
      </w:r>
      <w:r>
        <w:rPr>
          <w:rFonts w:ascii="Verdana" w:hAnsi="Verdana"/>
          <w:b/>
          <w:bCs/>
          <w:i w:val="false"/>
          <w:caps w:val="false"/>
          <w:smallCaps w:val="false"/>
          <w:color w:val="000000"/>
          <w:spacing w:val="0"/>
          <w:sz w:val="20"/>
          <w:szCs w:val="20"/>
        </w:rPr>
        <w:t>6028</w:t>
      </w:r>
      <w:r>
        <w:rPr>
          <w:rFonts w:ascii="Verdana" w:hAnsi="Verdana"/>
          <w:b w:val="false"/>
          <w:i w:val="false"/>
          <w:caps w:val="false"/>
          <w:smallCaps w:val="false"/>
          <w:color w:val="000000"/>
          <w:spacing w:val="0"/>
          <w:sz w:val="20"/>
          <w:szCs w:val="20"/>
        </w:rPr>
        <w:t xml:space="preserve"> properties with an average revenue of </w:t>
      </w:r>
      <w:r>
        <w:rPr>
          <w:rFonts w:ascii="Verdana" w:hAnsi="Verdana"/>
          <w:b/>
          <w:bCs/>
          <w:i w:val="false"/>
          <w:caps w:val="false"/>
          <w:smallCaps w:val="false"/>
          <w:color w:val="000000"/>
          <w:spacing w:val="0"/>
          <w:sz w:val="20"/>
          <w:szCs w:val="20"/>
        </w:rPr>
        <w:t>645'000</w:t>
      </w:r>
      <w:r>
        <w:rPr>
          <w:rFonts w:ascii="Verdana" w:hAnsi="Verdana"/>
          <w:b w:val="false"/>
          <w:i w:val="false"/>
          <w:caps w:val="false"/>
          <w:smallCaps w:val="false"/>
          <w:color w:val="000000"/>
          <w:spacing w:val="0"/>
          <w:sz w:val="20"/>
          <w:szCs w:val="20"/>
        </w:rPr>
        <w:t xml:space="preserve"> million and </w:t>
      </w:r>
      <w:r>
        <w:rPr>
          <w:rFonts w:ascii="Verdana" w:hAnsi="Verdana"/>
          <w:b/>
          <w:bCs/>
          <w:i w:val="false"/>
          <w:caps w:val="false"/>
          <w:smallCaps w:val="false"/>
          <w:color w:val="000000"/>
          <w:spacing w:val="0"/>
          <w:sz w:val="20"/>
          <w:szCs w:val="20"/>
        </w:rPr>
        <w:t>137'358</w:t>
      </w:r>
      <w:r>
        <w:rPr>
          <w:rFonts w:ascii="Verdana" w:hAnsi="Verdana"/>
          <w:b w:val="false"/>
          <w:i w:val="false"/>
          <w:caps w:val="false"/>
          <w:smallCaps w:val="false"/>
          <w:color w:val="000000"/>
          <w:spacing w:val="0"/>
          <w:sz w:val="20"/>
          <w:szCs w:val="20"/>
        </w:rPr>
        <w:t xml:space="preserve"> in profit.</w:t>
      </w:r>
      <w:r>
        <w:rPr>
          <w:sz w:val="20"/>
          <w:szCs w:val="20"/>
        </w:rPr>
        <w:br/>
        <w:br/>
      </w:r>
      <w:r>
        <w:rPr>
          <w:rFonts w:ascii="Verdana" w:hAnsi="Verdana"/>
          <w:b w:val="false"/>
          <w:i w:val="false"/>
          <w:caps w:val="false"/>
          <w:smallCaps w:val="false"/>
          <w:color w:val="000000"/>
          <w:spacing w:val="0"/>
          <w:sz w:val="20"/>
          <w:szCs w:val="20"/>
        </w:rPr>
        <w:t xml:space="preserve">Hyatt has </w:t>
      </w:r>
      <w:r>
        <w:rPr>
          <w:rFonts w:ascii="Verdana" w:hAnsi="Verdana"/>
          <w:b/>
          <w:bCs/>
          <w:i w:val="false"/>
          <w:caps w:val="false"/>
          <w:smallCaps w:val="false"/>
          <w:color w:val="000000"/>
          <w:spacing w:val="0"/>
          <w:sz w:val="20"/>
          <w:szCs w:val="20"/>
        </w:rPr>
        <w:t>1142</w:t>
      </w:r>
      <w:r>
        <w:rPr>
          <w:rFonts w:ascii="Verdana" w:hAnsi="Verdana"/>
          <w:b w:val="false"/>
          <w:i w:val="false"/>
          <w:caps w:val="false"/>
          <w:smallCaps w:val="false"/>
          <w:color w:val="000000"/>
          <w:spacing w:val="0"/>
          <w:sz w:val="20"/>
          <w:szCs w:val="20"/>
        </w:rPr>
        <w:t xml:space="preserve"> properties with an average revenue of </w:t>
      </w:r>
      <w:r>
        <w:rPr>
          <w:rFonts w:ascii="Verdana" w:hAnsi="Verdana"/>
          <w:b/>
          <w:bCs/>
          <w:i w:val="false"/>
          <w:caps w:val="false"/>
          <w:smallCaps w:val="false"/>
          <w:color w:val="000000"/>
          <w:spacing w:val="0"/>
          <w:sz w:val="20"/>
          <w:szCs w:val="20"/>
        </w:rPr>
        <w:t>5'157"600</w:t>
      </w:r>
      <w:r>
        <w:rPr>
          <w:rFonts w:ascii="Verdana" w:hAnsi="Verdana"/>
          <w:b w:val="false"/>
          <w:i w:val="false"/>
          <w:caps w:val="false"/>
          <w:smallCaps w:val="false"/>
          <w:color w:val="000000"/>
          <w:spacing w:val="0"/>
          <w:sz w:val="20"/>
          <w:szCs w:val="20"/>
        </w:rPr>
        <w:t xml:space="preserve"> million and </w:t>
      </w:r>
      <w:r>
        <w:rPr>
          <w:rFonts w:ascii="Verdana" w:hAnsi="Verdana"/>
          <w:b/>
          <w:bCs/>
          <w:i w:val="false"/>
          <w:caps w:val="false"/>
          <w:smallCaps w:val="false"/>
          <w:color w:val="000000"/>
          <w:spacing w:val="0"/>
          <w:sz w:val="20"/>
          <w:szCs w:val="20"/>
        </w:rPr>
        <w:t>398'400</w:t>
      </w:r>
      <w:r>
        <w:rPr>
          <w:rFonts w:ascii="Verdana" w:hAnsi="Verdana"/>
          <w:b w:val="false"/>
          <w:i w:val="false"/>
          <w:caps w:val="false"/>
          <w:smallCaps w:val="false"/>
          <w:color w:val="000000"/>
          <w:spacing w:val="0"/>
          <w:sz w:val="20"/>
          <w:szCs w:val="20"/>
        </w:rPr>
        <w:t xml:space="preserve"> in profit.</w:t>
      </w:r>
      <w:r>
        <w:rPr>
          <w:sz w:val="20"/>
          <w:szCs w:val="20"/>
        </w:rPr>
        <w:br/>
        <w:br/>
        <w:br/>
      </w:r>
      <w:r>
        <w:rPr>
          <w:rFonts w:ascii="Verdana" w:hAnsi="Verdana"/>
          <w:b w:val="false"/>
          <w:i w:val="false"/>
          <w:caps w:val="false"/>
          <w:smallCaps w:val="false"/>
          <w:color w:val="000000"/>
          <w:spacing w:val="0"/>
          <w:sz w:val="20"/>
          <w:szCs w:val="20"/>
        </w:rPr>
        <w:t>Although there will be many factors influencing revenue and profit per property this is still an interesting metric to view. Excluding Hyatt which has far less properties and rooms, Marriott performance is far exceeding Hilton and IHG which are more similar peers in terms of property numbers. Marriott average revenue per property is double that of Hilton and average profits are more than 100'000 per property.</w:t>
      </w:r>
      <w:r>
        <w:rPr>
          <w:sz w:val="20"/>
          <w:szCs w:val="20"/>
        </w:rPr>
        <w:br/>
        <w:br/>
      </w:r>
      <w:r>
        <w:rPr>
          <w:rFonts w:ascii="Verdana" w:hAnsi="Verdana"/>
          <w:b w:val="false"/>
          <w:i w:val="false"/>
          <w:caps w:val="false"/>
          <w:smallCaps w:val="false"/>
          <w:color w:val="000000"/>
          <w:spacing w:val="0"/>
          <w:sz w:val="20"/>
          <w:szCs w:val="20"/>
        </w:rPr>
        <w:t>The performance of Marriott is easily the best out of it peers in terms of profit per available rooms and properties concluding that Marriott remains the number one hotel franchise.</w:t>
      </w:r>
      <w:r>
        <w:rPr>
          <w:sz w:val="20"/>
          <w:szCs w:val="20"/>
        </w:rPr>
        <w:b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3">
            <wp:simplePos x="0" y="0"/>
            <wp:positionH relativeFrom="column">
              <wp:posOffset>648335</wp:posOffset>
            </wp:positionH>
            <wp:positionV relativeFrom="paragraph">
              <wp:posOffset>107315</wp:posOffset>
            </wp:positionV>
            <wp:extent cx="5029835" cy="3213100"/>
            <wp:effectExtent l="0" t="0" r="0" b="0"/>
            <wp:wrapSquare wrapText="largest"/>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9"/>
                    <a:stretch>
                      <a:fillRect/>
                    </a:stretch>
                  </pic:blipFill>
                  <pic:spPr bwMode="auto">
                    <a:xfrm>
                      <a:off x="0" y="0"/>
                      <a:ext cx="5029835" cy="321310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 w:name="Calibri">
    <w:charset w:val="00"/>
    <w:family w:val="roman"/>
    <w:pitch w:val="variable"/>
  </w:font>
  <w:font w:name="Verdan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533</TotalTime>
  <Application>LibreOffice/7.5.0.3$Windows_X86_64 LibreOffice_project/c21113d003cd3efa8c53188764377a8272d9d6de</Application>
  <AppVersion>15.0000</AppVersion>
  <Pages>8</Pages>
  <Words>1403</Words>
  <Characters>7406</Characters>
  <CharactersWithSpaces>8852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2023-12-18T23:49:07Z</dcterms:created>
  <dc:creator/>
  <dc:description/>
  <dc:language>en-GB</dc:language>
  <cp:lastModifiedBy/>
  <dcterms:modified xsi:type="dcterms:W3CDTF">2024-01-11T05:50:05Z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