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75B04" w14:textId="5033ADC9" w:rsidR="00CC7C52" w:rsidRPr="003436A6" w:rsidRDefault="00CC7C52" w:rsidP="003436A6">
      <w:pPr>
        <w:jc w:val="center"/>
        <w:rPr>
          <w:rFonts w:ascii="Times New Roman" w:hAnsi="Times New Roman" w:cs="Times New Roman"/>
          <w:sz w:val="32"/>
          <w:szCs w:val="32"/>
          <w:u w:val="single"/>
        </w:rPr>
      </w:pPr>
      <w:r w:rsidRPr="003436A6">
        <w:rPr>
          <w:rFonts w:ascii="Times New Roman" w:hAnsi="Times New Roman" w:cs="Times New Roman"/>
          <w:sz w:val="32"/>
          <w:szCs w:val="32"/>
          <w:u w:val="single"/>
        </w:rPr>
        <w:t>Management Report: Performance Analysis of Amazon</w:t>
      </w:r>
      <w:r w:rsidR="00332B7E" w:rsidRPr="003436A6">
        <w:rPr>
          <w:rFonts w:ascii="Times New Roman" w:hAnsi="Times New Roman" w:cs="Times New Roman"/>
          <w:sz w:val="32"/>
          <w:szCs w:val="32"/>
          <w:u w:val="single"/>
        </w:rPr>
        <w:t xml:space="preserve"> for Year’s 2022 and 2021 using </w:t>
      </w:r>
      <w:r w:rsidR="003436A6" w:rsidRPr="003436A6">
        <w:rPr>
          <w:rFonts w:ascii="Times New Roman" w:hAnsi="Times New Roman" w:cs="Times New Roman"/>
          <w:sz w:val="32"/>
          <w:szCs w:val="32"/>
          <w:u w:val="single"/>
        </w:rPr>
        <w:t>ratios</w:t>
      </w:r>
      <w:r w:rsidR="00332B7E" w:rsidRPr="003436A6">
        <w:rPr>
          <w:rFonts w:ascii="Times New Roman" w:hAnsi="Times New Roman" w:cs="Times New Roman"/>
          <w:sz w:val="32"/>
          <w:szCs w:val="32"/>
          <w:u w:val="single"/>
        </w:rPr>
        <w:t xml:space="preserve"> calculated for 2017-2019 and the annual reports of 2022 and 2021.</w:t>
      </w:r>
    </w:p>
    <w:p w14:paraId="484B514A" w14:textId="77777777" w:rsidR="00CC7C52" w:rsidRPr="007C23F4" w:rsidRDefault="00CC7C52" w:rsidP="00CC7C52">
      <w:pPr>
        <w:rPr>
          <w:rFonts w:ascii="Times New Roman" w:hAnsi="Times New Roman" w:cs="Times New Roman"/>
        </w:rPr>
      </w:pPr>
    </w:p>
    <w:p w14:paraId="0C7A5D80" w14:textId="4C5BEAFF" w:rsidR="00CC7C52" w:rsidRPr="007C23F4" w:rsidRDefault="00CC7C52" w:rsidP="00CC7C52">
      <w:pPr>
        <w:rPr>
          <w:rFonts w:ascii="Times New Roman" w:hAnsi="Times New Roman" w:cs="Times New Roman"/>
        </w:rPr>
      </w:pPr>
      <w:r w:rsidRPr="007C23F4">
        <w:rPr>
          <w:rFonts w:ascii="Times New Roman" w:hAnsi="Times New Roman" w:cs="Times New Roman"/>
        </w:rPr>
        <w:t>Prepared for: Quill Capital Partners</w:t>
      </w:r>
    </w:p>
    <w:p w14:paraId="4D61B444" w14:textId="77777777" w:rsidR="00CC7C52" w:rsidRPr="007C23F4" w:rsidRDefault="00CC7C52" w:rsidP="00CC7C52">
      <w:pPr>
        <w:rPr>
          <w:rFonts w:ascii="Times New Roman" w:hAnsi="Times New Roman" w:cs="Times New Roman"/>
        </w:rPr>
      </w:pPr>
    </w:p>
    <w:p w14:paraId="384D7A75" w14:textId="7AE8AB92" w:rsidR="00CC7C52" w:rsidRPr="007C23F4" w:rsidRDefault="00CC7C52" w:rsidP="00CC7C52">
      <w:pPr>
        <w:rPr>
          <w:rFonts w:ascii="Times New Roman" w:hAnsi="Times New Roman" w:cs="Times New Roman"/>
        </w:rPr>
      </w:pPr>
      <w:r w:rsidRPr="007C23F4">
        <w:rPr>
          <w:rFonts w:ascii="Times New Roman" w:hAnsi="Times New Roman" w:cs="Times New Roman"/>
        </w:rPr>
        <w:t>Prepared by Sohum Dhir</w:t>
      </w:r>
    </w:p>
    <w:p w14:paraId="0F5FA79C" w14:textId="77777777" w:rsidR="00CC7C52" w:rsidRPr="007C23F4" w:rsidRDefault="00CC7C52" w:rsidP="00CC7C52">
      <w:pPr>
        <w:rPr>
          <w:rFonts w:ascii="Times New Roman" w:hAnsi="Times New Roman" w:cs="Times New Roman"/>
        </w:rPr>
      </w:pPr>
    </w:p>
    <w:p w14:paraId="63ADBBA0" w14:textId="3C507160" w:rsidR="00CC7C52" w:rsidRPr="007C23F4" w:rsidRDefault="00CC7C52" w:rsidP="00CC7C52">
      <w:pPr>
        <w:rPr>
          <w:rFonts w:ascii="Times New Roman" w:hAnsi="Times New Roman" w:cs="Times New Roman"/>
        </w:rPr>
      </w:pPr>
      <w:r w:rsidRPr="007C23F4">
        <w:rPr>
          <w:rFonts w:ascii="Times New Roman" w:hAnsi="Times New Roman" w:cs="Times New Roman"/>
        </w:rPr>
        <w:t>Date: 1</w:t>
      </w:r>
      <w:r w:rsidR="002D0618">
        <w:rPr>
          <w:rFonts w:ascii="Times New Roman" w:hAnsi="Times New Roman" w:cs="Times New Roman"/>
        </w:rPr>
        <w:t>2</w:t>
      </w:r>
      <w:r w:rsidRPr="007C23F4">
        <w:rPr>
          <w:rFonts w:ascii="Times New Roman" w:hAnsi="Times New Roman" w:cs="Times New Roman"/>
          <w:vertAlign w:val="superscript"/>
        </w:rPr>
        <w:t>th</w:t>
      </w:r>
      <w:r w:rsidRPr="007C23F4">
        <w:rPr>
          <w:rFonts w:ascii="Times New Roman" w:hAnsi="Times New Roman" w:cs="Times New Roman"/>
        </w:rPr>
        <w:t xml:space="preserve"> January 2024</w:t>
      </w:r>
    </w:p>
    <w:p w14:paraId="1B03CC8F" w14:textId="77777777" w:rsidR="00CC7C52" w:rsidRPr="007C23F4" w:rsidRDefault="00CC7C52" w:rsidP="00CC7C52">
      <w:pPr>
        <w:rPr>
          <w:rFonts w:ascii="Times New Roman" w:hAnsi="Times New Roman" w:cs="Times New Roman"/>
        </w:rPr>
      </w:pPr>
    </w:p>
    <w:p w14:paraId="7BCB3ED8" w14:textId="00FE643D" w:rsidR="00CC7C52" w:rsidRPr="007C23F4" w:rsidRDefault="00CC7C52" w:rsidP="00CC7C52">
      <w:pPr>
        <w:rPr>
          <w:rFonts w:ascii="Times New Roman" w:hAnsi="Times New Roman" w:cs="Times New Roman"/>
        </w:rPr>
      </w:pPr>
    </w:p>
    <w:p w14:paraId="394E1C74" w14:textId="280BC6AE" w:rsidR="00CC7C52" w:rsidRPr="00270503" w:rsidRDefault="00CC7C52" w:rsidP="00CC7C52">
      <w:pPr>
        <w:rPr>
          <w:rFonts w:ascii="Times New Roman" w:hAnsi="Times New Roman" w:cs="Times New Roman"/>
          <w:b/>
          <w:bCs/>
        </w:rPr>
      </w:pPr>
      <w:r w:rsidRPr="00270503">
        <w:rPr>
          <w:rFonts w:ascii="Times New Roman" w:hAnsi="Times New Roman" w:cs="Times New Roman"/>
          <w:b/>
          <w:bCs/>
        </w:rPr>
        <w:t>Executive Summary:</w:t>
      </w:r>
    </w:p>
    <w:p w14:paraId="04A66A75" w14:textId="77777777" w:rsidR="00CC7C52" w:rsidRPr="007C23F4" w:rsidRDefault="00CC7C52" w:rsidP="00CC7C52">
      <w:pPr>
        <w:rPr>
          <w:rFonts w:ascii="Times New Roman" w:hAnsi="Times New Roman" w:cs="Times New Roman"/>
        </w:rPr>
      </w:pPr>
    </w:p>
    <w:p w14:paraId="271D4B23" w14:textId="77777777" w:rsidR="00136AFF" w:rsidRDefault="00CC7C52" w:rsidP="00CC7C52">
      <w:pPr>
        <w:rPr>
          <w:rFonts w:ascii="Times New Roman" w:hAnsi="Times New Roman" w:cs="Times New Roman"/>
        </w:rPr>
      </w:pPr>
      <w:r w:rsidRPr="007C23F4">
        <w:rPr>
          <w:rFonts w:ascii="Times New Roman" w:hAnsi="Times New Roman" w:cs="Times New Roman"/>
        </w:rPr>
        <w:t xml:space="preserve">Amazon, a global ecommerce giant, has continued to demonstrate robust performance across key metrics in the </w:t>
      </w:r>
      <w:r w:rsidR="007C23F4" w:rsidRPr="007C23F4">
        <w:rPr>
          <w:rFonts w:ascii="Times New Roman" w:hAnsi="Times New Roman" w:cs="Times New Roman"/>
        </w:rPr>
        <w:t xml:space="preserve">past </w:t>
      </w:r>
      <w:r w:rsidRPr="007C23F4">
        <w:rPr>
          <w:rFonts w:ascii="Times New Roman" w:hAnsi="Times New Roman" w:cs="Times New Roman"/>
        </w:rPr>
        <w:t>few years</w:t>
      </w:r>
      <w:r w:rsidR="00136AFF">
        <w:rPr>
          <w:rFonts w:ascii="Times New Roman" w:hAnsi="Times New Roman" w:cs="Times New Roman"/>
        </w:rPr>
        <w:t xml:space="preserve"> ending 31</w:t>
      </w:r>
      <w:r w:rsidR="00136AFF" w:rsidRPr="00136AFF">
        <w:rPr>
          <w:rFonts w:ascii="Times New Roman" w:hAnsi="Times New Roman" w:cs="Times New Roman"/>
          <w:vertAlign w:val="superscript"/>
        </w:rPr>
        <w:t>st</w:t>
      </w:r>
      <w:r w:rsidR="00136AFF">
        <w:rPr>
          <w:rFonts w:ascii="Times New Roman" w:hAnsi="Times New Roman" w:cs="Times New Roman"/>
        </w:rPr>
        <w:t xml:space="preserve"> of December 2017, 2018, and 2019. Furthermore, looking at the annual reports of </w:t>
      </w:r>
      <w:r w:rsidRPr="007C23F4">
        <w:rPr>
          <w:rFonts w:ascii="Times New Roman" w:hAnsi="Times New Roman" w:cs="Times New Roman"/>
        </w:rPr>
        <w:t>2022 and 202</w:t>
      </w:r>
      <w:r w:rsidR="00136AFF">
        <w:rPr>
          <w:rFonts w:ascii="Times New Roman" w:hAnsi="Times New Roman" w:cs="Times New Roman"/>
        </w:rPr>
        <w:t>1 we can make some key interpretations</w:t>
      </w:r>
      <w:r w:rsidRPr="007C23F4">
        <w:rPr>
          <w:rFonts w:ascii="Times New Roman" w:hAnsi="Times New Roman" w:cs="Times New Roman"/>
        </w:rPr>
        <w:t xml:space="preserve">. </w:t>
      </w:r>
    </w:p>
    <w:p w14:paraId="6A47E3E7" w14:textId="77777777" w:rsidR="00136AFF" w:rsidRDefault="00136AFF" w:rsidP="00CC7C52">
      <w:pPr>
        <w:rPr>
          <w:rFonts w:ascii="Times New Roman" w:hAnsi="Times New Roman" w:cs="Times New Roman"/>
        </w:rPr>
      </w:pPr>
    </w:p>
    <w:p w14:paraId="7F4EB596" w14:textId="29D84E7D" w:rsidR="00CC7C52" w:rsidRPr="007C23F4" w:rsidRDefault="00CC7C52" w:rsidP="00CC7C52">
      <w:pPr>
        <w:rPr>
          <w:rFonts w:ascii="Times New Roman" w:hAnsi="Times New Roman" w:cs="Times New Roman"/>
        </w:rPr>
      </w:pPr>
      <w:r w:rsidRPr="007C23F4">
        <w:rPr>
          <w:rFonts w:ascii="Times New Roman" w:hAnsi="Times New Roman" w:cs="Times New Roman"/>
        </w:rPr>
        <w:t xml:space="preserve">This report provides an in-depth analysis of the company's financial health, operational efficiency, and strategic initiatives. </w:t>
      </w:r>
      <w:r w:rsidR="007C23F4" w:rsidRPr="007C23F4">
        <w:rPr>
          <w:rFonts w:ascii="Times New Roman" w:hAnsi="Times New Roman" w:cs="Times New Roman"/>
        </w:rPr>
        <w:t xml:space="preserve">The 5 </w:t>
      </w:r>
      <w:r w:rsidRPr="007C23F4">
        <w:rPr>
          <w:rFonts w:ascii="Times New Roman" w:hAnsi="Times New Roman" w:cs="Times New Roman"/>
        </w:rPr>
        <w:t xml:space="preserve">Key highlights </w:t>
      </w:r>
      <w:r w:rsidR="007C23F4" w:rsidRPr="007C23F4">
        <w:rPr>
          <w:rFonts w:ascii="Times New Roman" w:hAnsi="Times New Roman" w:cs="Times New Roman"/>
        </w:rPr>
        <w:t xml:space="preserve">include </w:t>
      </w:r>
      <w:r w:rsidRPr="007C23F4">
        <w:rPr>
          <w:rFonts w:ascii="Times New Roman" w:hAnsi="Times New Roman" w:cs="Times New Roman"/>
        </w:rPr>
        <w:t xml:space="preserve">Liquidity, </w:t>
      </w:r>
      <w:r w:rsidR="007C23F4" w:rsidRPr="007C23F4">
        <w:rPr>
          <w:rFonts w:ascii="Times New Roman" w:hAnsi="Times New Roman" w:cs="Times New Roman"/>
        </w:rPr>
        <w:t>P</w:t>
      </w:r>
      <w:r w:rsidRPr="007C23F4">
        <w:rPr>
          <w:rFonts w:ascii="Times New Roman" w:hAnsi="Times New Roman" w:cs="Times New Roman"/>
        </w:rPr>
        <w:t xml:space="preserve">rofitability, </w:t>
      </w:r>
      <w:r w:rsidR="007C23F4" w:rsidRPr="007C23F4">
        <w:rPr>
          <w:rFonts w:ascii="Times New Roman" w:hAnsi="Times New Roman" w:cs="Times New Roman"/>
        </w:rPr>
        <w:t>Solvency/ Debt Management</w:t>
      </w:r>
      <w:r w:rsidRPr="007C23F4">
        <w:rPr>
          <w:rFonts w:ascii="Times New Roman" w:hAnsi="Times New Roman" w:cs="Times New Roman"/>
        </w:rPr>
        <w:t xml:space="preserve">, </w:t>
      </w:r>
      <w:r w:rsidR="007C23F4" w:rsidRPr="007C23F4">
        <w:rPr>
          <w:rFonts w:ascii="Times New Roman" w:hAnsi="Times New Roman" w:cs="Times New Roman"/>
        </w:rPr>
        <w:t xml:space="preserve">Asset Utilization, and Investor/ Market Ratios. As well as </w:t>
      </w:r>
      <w:r w:rsidRPr="007C23F4">
        <w:rPr>
          <w:rFonts w:ascii="Times New Roman" w:hAnsi="Times New Roman" w:cs="Times New Roman"/>
        </w:rPr>
        <w:t>an overview of Amazon's strategic focus areas.</w:t>
      </w:r>
    </w:p>
    <w:p w14:paraId="09992658" w14:textId="77777777" w:rsidR="00CC7C52" w:rsidRPr="007C23F4" w:rsidRDefault="00CC7C52" w:rsidP="00CC7C52">
      <w:pPr>
        <w:rPr>
          <w:rFonts w:ascii="Times New Roman" w:hAnsi="Times New Roman" w:cs="Times New Roman"/>
        </w:rPr>
      </w:pPr>
    </w:p>
    <w:p w14:paraId="1C8F2C4A" w14:textId="5E1559D2" w:rsidR="00CC7C52" w:rsidRPr="00270503" w:rsidRDefault="00CC7C52" w:rsidP="00CC7C52">
      <w:pPr>
        <w:rPr>
          <w:rFonts w:ascii="Times New Roman" w:hAnsi="Times New Roman" w:cs="Times New Roman"/>
          <w:b/>
          <w:bCs/>
        </w:rPr>
      </w:pPr>
      <w:r w:rsidRPr="00270503">
        <w:rPr>
          <w:rFonts w:ascii="Times New Roman" w:hAnsi="Times New Roman" w:cs="Times New Roman"/>
          <w:b/>
          <w:bCs/>
        </w:rPr>
        <w:t>Financial Performance:</w:t>
      </w:r>
    </w:p>
    <w:p w14:paraId="3BA2E4DB" w14:textId="77777777" w:rsidR="00CC7C52" w:rsidRPr="007C23F4" w:rsidRDefault="00CC7C52" w:rsidP="00CC7C52">
      <w:pPr>
        <w:rPr>
          <w:rFonts w:ascii="Times New Roman" w:hAnsi="Times New Roman" w:cs="Times New Roman"/>
        </w:rPr>
      </w:pPr>
    </w:p>
    <w:p w14:paraId="73327475" w14:textId="65E5A786" w:rsidR="00CC7C52" w:rsidRPr="00270503" w:rsidRDefault="007C23F4" w:rsidP="00CC7C52">
      <w:pPr>
        <w:rPr>
          <w:rFonts w:ascii="Times New Roman" w:hAnsi="Times New Roman" w:cs="Times New Roman"/>
          <w:b/>
          <w:bCs/>
        </w:rPr>
      </w:pPr>
      <w:r w:rsidRPr="00270503">
        <w:rPr>
          <w:rFonts w:ascii="Times New Roman" w:hAnsi="Times New Roman" w:cs="Times New Roman"/>
          <w:b/>
          <w:bCs/>
        </w:rPr>
        <w:t>Liquidity:</w:t>
      </w:r>
    </w:p>
    <w:p w14:paraId="71AA909B" w14:textId="682ED655" w:rsidR="00CC7C52" w:rsidRPr="007C23F4" w:rsidRDefault="00CC7C52" w:rsidP="00CC7C52">
      <w:pPr>
        <w:rPr>
          <w:rFonts w:ascii="Times New Roman" w:hAnsi="Times New Roman" w:cs="Times New Roman"/>
        </w:rPr>
      </w:pPr>
    </w:p>
    <w:p w14:paraId="6EC5F8D6" w14:textId="22D66D0A" w:rsidR="00136AFF" w:rsidRDefault="00136AFF" w:rsidP="00CC7C52">
      <w:pPr>
        <w:rPr>
          <w:rFonts w:ascii="Times New Roman" w:hAnsi="Times New Roman" w:cs="Times New Roman"/>
        </w:rPr>
      </w:pPr>
      <w:r>
        <w:rPr>
          <w:rFonts w:ascii="Times New Roman" w:hAnsi="Times New Roman" w:cs="Times New Roman"/>
        </w:rPr>
        <w:t>From December 31</w:t>
      </w:r>
      <w:r w:rsidRPr="00136AFF">
        <w:rPr>
          <w:rFonts w:ascii="Times New Roman" w:hAnsi="Times New Roman" w:cs="Times New Roman"/>
          <w:vertAlign w:val="superscript"/>
        </w:rPr>
        <w:t>st</w:t>
      </w:r>
      <w:r w:rsidR="00B159B2">
        <w:rPr>
          <w:rFonts w:ascii="Times New Roman" w:hAnsi="Times New Roman" w:cs="Times New Roman"/>
        </w:rPr>
        <w:t>, 2017,</w:t>
      </w:r>
      <w:r>
        <w:rPr>
          <w:rFonts w:ascii="Times New Roman" w:hAnsi="Times New Roman" w:cs="Times New Roman"/>
        </w:rPr>
        <w:t xml:space="preserve"> to December 31</w:t>
      </w:r>
      <w:r w:rsidRPr="00136AFF">
        <w:rPr>
          <w:rFonts w:ascii="Times New Roman" w:hAnsi="Times New Roman" w:cs="Times New Roman"/>
          <w:vertAlign w:val="superscript"/>
        </w:rPr>
        <w:t>st</w:t>
      </w:r>
      <w:r w:rsidR="00B159B2">
        <w:rPr>
          <w:rFonts w:ascii="Times New Roman" w:hAnsi="Times New Roman" w:cs="Times New Roman"/>
        </w:rPr>
        <w:t>, 2019,</w:t>
      </w:r>
      <w:r>
        <w:rPr>
          <w:rFonts w:ascii="Times New Roman" w:hAnsi="Times New Roman" w:cs="Times New Roman"/>
        </w:rPr>
        <w:t xml:space="preserve"> Amazon’s ‘Receivable Day’s’ Metric reduced by 13.69. This indicates that </w:t>
      </w:r>
      <w:r w:rsidR="00B159B2">
        <w:rPr>
          <w:rFonts w:ascii="Times New Roman" w:hAnsi="Times New Roman" w:cs="Times New Roman"/>
        </w:rPr>
        <w:t xml:space="preserve">Amazon was collecting payments quicker over these two years. From this we can infer that Amazon has an effective Credit Management strategy and Cash flow. This strong cash flow can be seen as Amazon’s Cash ratio increased from 0.54 to 0.63 over the same two-year period. Furthermore, Amazon’s Current Ratio increased from 1.04 to 1.10 in the same period. The ratio is greater than 1.00 and this 5.77% increase indicates that Amazon is in a strong position to manage its </w:t>
      </w:r>
      <w:r w:rsidR="005B68F4">
        <w:rPr>
          <w:rFonts w:ascii="Times New Roman" w:hAnsi="Times New Roman" w:cs="Times New Roman"/>
        </w:rPr>
        <w:t>short-term</w:t>
      </w:r>
      <w:r w:rsidR="00B159B2">
        <w:rPr>
          <w:rFonts w:ascii="Times New Roman" w:hAnsi="Times New Roman" w:cs="Times New Roman"/>
        </w:rPr>
        <w:t xml:space="preserve"> financial obligations with its assets.</w:t>
      </w:r>
    </w:p>
    <w:p w14:paraId="711154BF" w14:textId="77777777" w:rsidR="00B159B2" w:rsidRPr="007C23F4" w:rsidRDefault="00B159B2" w:rsidP="00CC7C52">
      <w:pPr>
        <w:rPr>
          <w:rFonts w:ascii="Times New Roman" w:hAnsi="Times New Roman" w:cs="Times New Roman"/>
        </w:rPr>
      </w:pPr>
    </w:p>
    <w:p w14:paraId="65D866F7" w14:textId="54B0B6C8" w:rsidR="00CC7C52" w:rsidRPr="00270503" w:rsidRDefault="007C23F4" w:rsidP="00CC7C52">
      <w:pPr>
        <w:rPr>
          <w:rFonts w:ascii="Times New Roman" w:hAnsi="Times New Roman" w:cs="Times New Roman"/>
          <w:b/>
          <w:bCs/>
        </w:rPr>
      </w:pPr>
      <w:r w:rsidRPr="00270503">
        <w:rPr>
          <w:rFonts w:ascii="Times New Roman" w:hAnsi="Times New Roman" w:cs="Times New Roman"/>
          <w:b/>
          <w:bCs/>
        </w:rPr>
        <w:t>Profitability</w:t>
      </w:r>
      <w:r w:rsidR="00CC7C52" w:rsidRPr="00270503">
        <w:rPr>
          <w:rFonts w:ascii="Times New Roman" w:hAnsi="Times New Roman" w:cs="Times New Roman"/>
          <w:b/>
          <w:bCs/>
        </w:rPr>
        <w:t>:</w:t>
      </w:r>
    </w:p>
    <w:p w14:paraId="39F30FFC" w14:textId="77777777" w:rsidR="00CC7C52" w:rsidRPr="007C23F4" w:rsidRDefault="00CC7C52" w:rsidP="00CC7C52">
      <w:pPr>
        <w:rPr>
          <w:rFonts w:ascii="Times New Roman" w:hAnsi="Times New Roman" w:cs="Times New Roman"/>
        </w:rPr>
      </w:pPr>
    </w:p>
    <w:p w14:paraId="3CB912DC" w14:textId="7289C285" w:rsidR="00CC7C52" w:rsidRPr="007C23F4" w:rsidRDefault="00CC7C52" w:rsidP="00CC7C52">
      <w:pPr>
        <w:rPr>
          <w:rFonts w:ascii="Times New Roman" w:hAnsi="Times New Roman" w:cs="Times New Roman"/>
        </w:rPr>
      </w:pPr>
      <w:r w:rsidRPr="007C23F4">
        <w:rPr>
          <w:rFonts w:ascii="Times New Roman" w:hAnsi="Times New Roman" w:cs="Times New Roman"/>
        </w:rPr>
        <w:t xml:space="preserve">The company's net profit margin </w:t>
      </w:r>
      <w:r w:rsidR="005B68F4">
        <w:rPr>
          <w:rFonts w:ascii="Times New Roman" w:hAnsi="Times New Roman" w:cs="Times New Roman"/>
        </w:rPr>
        <w:t xml:space="preserve">ratio in 2019 </w:t>
      </w:r>
      <w:r w:rsidRPr="007C23F4">
        <w:rPr>
          <w:rFonts w:ascii="Times New Roman" w:hAnsi="Times New Roman" w:cs="Times New Roman"/>
        </w:rPr>
        <w:t>remain</w:t>
      </w:r>
      <w:r w:rsidR="006A77AE">
        <w:rPr>
          <w:rFonts w:ascii="Times New Roman" w:hAnsi="Times New Roman" w:cs="Times New Roman"/>
        </w:rPr>
        <w:t>ed</w:t>
      </w:r>
      <w:r w:rsidRPr="007C23F4">
        <w:rPr>
          <w:rFonts w:ascii="Times New Roman" w:hAnsi="Times New Roman" w:cs="Times New Roman"/>
        </w:rPr>
        <w:t xml:space="preserve"> strong at </w:t>
      </w:r>
      <w:r w:rsidR="005B68F4">
        <w:rPr>
          <w:rFonts w:ascii="Times New Roman" w:hAnsi="Times New Roman" w:cs="Times New Roman"/>
        </w:rPr>
        <w:t>0.041</w:t>
      </w:r>
      <w:r w:rsidRPr="007C23F4">
        <w:rPr>
          <w:rFonts w:ascii="Times New Roman" w:hAnsi="Times New Roman" w:cs="Times New Roman"/>
        </w:rPr>
        <w:t>, showcasing efficient cost management and strategic pricing. Despite increased competition, Amazon's ability to leverage its scale and operational efficiency has positively impacted its bottom line.</w:t>
      </w:r>
      <w:r w:rsidR="00254B9E">
        <w:rPr>
          <w:rFonts w:ascii="Times New Roman" w:hAnsi="Times New Roman" w:cs="Times New Roman"/>
        </w:rPr>
        <w:t xml:space="preserve"> This 0.041 figure represents an increase of 0.015, or an increase of 57.69%,</w:t>
      </w:r>
      <w:r w:rsidR="0067453F">
        <w:rPr>
          <w:rFonts w:ascii="Times New Roman" w:hAnsi="Times New Roman" w:cs="Times New Roman"/>
        </w:rPr>
        <w:t xml:space="preserve"> </w:t>
      </w:r>
      <w:r w:rsidR="00254B9E">
        <w:rPr>
          <w:rFonts w:ascii="Times New Roman" w:hAnsi="Times New Roman" w:cs="Times New Roman"/>
        </w:rPr>
        <w:t>from the 2017 figure of 0.026.</w:t>
      </w:r>
      <w:r w:rsidR="00762DE8">
        <w:rPr>
          <w:rFonts w:ascii="Times New Roman" w:hAnsi="Times New Roman" w:cs="Times New Roman"/>
        </w:rPr>
        <w:t xml:space="preserve"> This is indicative of strong </w:t>
      </w:r>
      <w:r w:rsidR="00332B7E">
        <w:rPr>
          <w:rFonts w:ascii="Times New Roman" w:hAnsi="Times New Roman" w:cs="Times New Roman"/>
        </w:rPr>
        <w:t xml:space="preserve">net </w:t>
      </w:r>
      <w:r w:rsidR="00762DE8">
        <w:rPr>
          <w:rFonts w:ascii="Times New Roman" w:hAnsi="Times New Roman" w:cs="Times New Roman"/>
        </w:rPr>
        <w:t>profit growth.</w:t>
      </w:r>
      <w:r w:rsidR="003436A6">
        <w:rPr>
          <w:rFonts w:ascii="Times New Roman" w:hAnsi="Times New Roman" w:cs="Times New Roman"/>
        </w:rPr>
        <w:t xml:space="preserve"> However, the net </w:t>
      </w:r>
      <w:r w:rsidR="000329F9">
        <w:rPr>
          <w:rFonts w:ascii="Times New Roman" w:hAnsi="Times New Roman" w:cs="Times New Roman"/>
        </w:rPr>
        <w:t xml:space="preserve">margin was -0.005 in 2022 but 0.0710 in 2021. The strong growth from 2019 to 2021 of 0.03 or 73.17% growth in two years suggests that the Covid-19 pandemic may have contributed to more online shopping. Furthermore, Amazon’s net margin reducing to negative in 2022 suggests that it may have over-invested in 2021 with the expectation of further imminent growth amongst other possibilities. </w:t>
      </w:r>
    </w:p>
    <w:p w14:paraId="2315535F" w14:textId="77777777" w:rsidR="00CC7C52" w:rsidRPr="007C23F4" w:rsidRDefault="00CC7C52" w:rsidP="00CC7C52">
      <w:pPr>
        <w:rPr>
          <w:rFonts w:ascii="Times New Roman" w:hAnsi="Times New Roman" w:cs="Times New Roman"/>
        </w:rPr>
      </w:pPr>
    </w:p>
    <w:p w14:paraId="2D073C3A" w14:textId="62613BA5" w:rsidR="00CC7C52" w:rsidRPr="00270503" w:rsidRDefault="007C23F4" w:rsidP="00CC7C52">
      <w:pPr>
        <w:rPr>
          <w:rFonts w:ascii="Times New Roman" w:hAnsi="Times New Roman" w:cs="Times New Roman"/>
          <w:b/>
          <w:bCs/>
        </w:rPr>
      </w:pPr>
      <w:r w:rsidRPr="00270503">
        <w:rPr>
          <w:rFonts w:ascii="Times New Roman" w:hAnsi="Times New Roman" w:cs="Times New Roman"/>
          <w:b/>
          <w:bCs/>
        </w:rPr>
        <w:lastRenderedPageBreak/>
        <w:t>Solvency/ Debt Management</w:t>
      </w:r>
      <w:r w:rsidR="00CC7C52" w:rsidRPr="00270503">
        <w:rPr>
          <w:rFonts w:ascii="Times New Roman" w:hAnsi="Times New Roman" w:cs="Times New Roman"/>
          <w:b/>
          <w:bCs/>
        </w:rPr>
        <w:t>:</w:t>
      </w:r>
    </w:p>
    <w:p w14:paraId="1838DC71" w14:textId="77777777" w:rsidR="006A77AE" w:rsidRPr="007C23F4" w:rsidRDefault="006A77AE" w:rsidP="00CC7C52">
      <w:pPr>
        <w:rPr>
          <w:rFonts w:ascii="Times New Roman" w:hAnsi="Times New Roman" w:cs="Times New Roman"/>
        </w:rPr>
      </w:pPr>
    </w:p>
    <w:p w14:paraId="099E47B4" w14:textId="03F2144C" w:rsidR="00CC7C52" w:rsidRPr="007C23F4" w:rsidRDefault="00CC7C52" w:rsidP="00CC7C52">
      <w:pPr>
        <w:rPr>
          <w:rFonts w:ascii="Times New Roman" w:hAnsi="Times New Roman" w:cs="Times New Roman"/>
        </w:rPr>
      </w:pPr>
      <w:r w:rsidRPr="007C23F4">
        <w:rPr>
          <w:rFonts w:ascii="Times New Roman" w:hAnsi="Times New Roman" w:cs="Times New Roman"/>
        </w:rPr>
        <w:t xml:space="preserve">A healthy </w:t>
      </w:r>
      <w:r w:rsidR="006A77AE">
        <w:rPr>
          <w:rFonts w:ascii="Times New Roman" w:hAnsi="Times New Roman" w:cs="Times New Roman"/>
        </w:rPr>
        <w:t xml:space="preserve">FCFE </w:t>
      </w:r>
      <w:r w:rsidRPr="007C23F4">
        <w:rPr>
          <w:rFonts w:ascii="Times New Roman" w:hAnsi="Times New Roman" w:cs="Times New Roman"/>
        </w:rPr>
        <w:t>cash flow of $</w:t>
      </w:r>
      <w:r w:rsidR="006A77AE">
        <w:rPr>
          <w:rFonts w:ascii="Times New Roman" w:hAnsi="Times New Roman" w:cs="Times New Roman"/>
        </w:rPr>
        <w:t>38.514</w:t>
      </w:r>
      <w:r w:rsidRPr="007C23F4">
        <w:rPr>
          <w:rFonts w:ascii="Times New Roman" w:hAnsi="Times New Roman" w:cs="Times New Roman"/>
        </w:rPr>
        <w:t xml:space="preserve"> billion</w:t>
      </w:r>
      <w:r w:rsidR="006A77AE">
        <w:rPr>
          <w:rFonts w:ascii="Times New Roman" w:hAnsi="Times New Roman" w:cs="Times New Roman"/>
        </w:rPr>
        <w:t xml:space="preserve"> </w:t>
      </w:r>
      <w:r w:rsidRPr="007C23F4">
        <w:rPr>
          <w:rFonts w:ascii="Times New Roman" w:hAnsi="Times New Roman" w:cs="Times New Roman"/>
        </w:rPr>
        <w:t xml:space="preserve">reflects Amazon's ability to generate cash from its core operations. This liquidity provides the company with flexibility for future investments, acquisitions, and strategic </w:t>
      </w:r>
      <w:r w:rsidR="006A77AE" w:rsidRPr="007C23F4">
        <w:rPr>
          <w:rFonts w:ascii="Times New Roman" w:hAnsi="Times New Roman" w:cs="Times New Roman"/>
        </w:rPr>
        <w:t>initiatives.</w:t>
      </w:r>
      <w:r w:rsidR="006A77AE">
        <w:rPr>
          <w:rFonts w:ascii="Times New Roman" w:hAnsi="Times New Roman" w:cs="Times New Roman"/>
        </w:rPr>
        <w:t xml:space="preserve"> This FCFE value has increased from $18.365 billion in 2017 to $38.514 billion in 2019 or 109.71% growth. </w:t>
      </w:r>
      <w:r w:rsidR="00AB5C89">
        <w:rPr>
          <w:rFonts w:ascii="Times New Roman" w:hAnsi="Times New Roman" w:cs="Times New Roman"/>
        </w:rPr>
        <w:t xml:space="preserve">The 2022 figure of FCFE is $46.752 billion and $46.327 billion in 2021. Moreover, the FCFE figure is $66.064 billion in 2020. This supports my hypothesis that the Covid-19 pandemic boosted online growth. </w:t>
      </w:r>
      <w:r w:rsidR="00024C6B">
        <w:rPr>
          <w:rFonts w:ascii="Times New Roman" w:hAnsi="Times New Roman" w:cs="Times New Roman"/>
        </w:rPr>
        <w:t xml:space="preserve">In addition, Amazon’s Debt to equity ratio (D/E) reduced from 0.893 in 2017 to 0.377 in 2019. This highlights that Amazon had effectively reduced its debt using FCFE and increased its equity value simultaneously. </w:t>
      </w:r>
    </w:p>
    <w:p w14:paraId="18317493" w14:textId="77777777" w:rsidR="00CC7C52" w:rsidRPr="007C23F4" w:rsidRDefault="00CC7C52" w:rsidP="00CC7C52">
      <w:pPr>
        <w:rPr>
          <w:rFonts w:ascii="Times New Roman" w:hAnsi="Times New Roman" w:cs="Times New Roman"/>
        </w:rPr>
      </w:pPr>
    </w:p>
    <w:p w14:paraId="2AB25CFE" w14:textId="77777777" w:rsidR="00CC7C52" w:rsidRPr="007C23F4" w:rsidRDefault="00CC7C52" w:rsidP="00CC7C52">
      <w:pPr>
        <w:rPr>
          <w:rFonts w:ascii="Times New Roman" w:hAnsi="Times New Roman" w:cs="Times New Roman"/>
        </w:rPr>
      </w:pPr>
    </w:p>
    <w:p w14:paraId="17A63A04" w14:textId="46B8ED26" w:rsidR="00CC7C52" w:rsidRPr="00270503" w:rsidRDefault="007C23F4" w:rsidP="00CC7C52">
      <w:pPr>
        <w:rPr>
          <w:rFonts w:ascii="Times New Roman" w:hAnsi="Times New Roman" w:cs="Times New Roman"/>
          <w:b/>
          <w:bCs/>
        </w:rPr>
      </w:pPr>
      <w:r w:rsidRPr="00270503">
        <w:rPr>
          <w:rFonts w:ascii="Times New Roman" w:hAnsi="Times New Roman" w:cs="Times New Roman"/>
          <w:b/>
          <w:bCs/>
        </w:rPr>
        <w:t>Asset Utilization</w:t>
      </w:r>
      <w:r w:rsidR="00CC7C52" w:rsidRPr="00270503">
        <w:rPr>
          <w:rFonts w:ascii="Times New Roman" w:hAnsi="Times New Roman" w:cs="Times New Roman"/>
          <w:b/>
          <w:bCs/>
        </w:rPr>
        <w:t>:</w:t>
      </w:r>
    </w:p>
    <w:p w14:paraId="5F0C78B4" w14:textId="77777777" w:rsidR="00CC7C52" w:rsidRDefault="00CC7C52" w:rsidP="00CC7C52">
      <w:pPr>
        <w:rPr>
          <w:rFonts w:ascii="Times New Roman" w:hAnsi="Times New Roman" w:cs="Times New Roman"/>
        </w:rPr>
      </w:pPr>
    </w:p>
    <w:p w14:paraId="0DC76BB5" w14:textId="7E5E91ED" w:rsidR="00270503" w:rsidRDefault="00270503" w:rsidP="00CC7C52">
      <w:pPr>
        <w:rPr>
          <w:rFonts w:ascii="Times New Roman" w:hAnsi="Times New Roman" w:cs="Times New Roman"/>
        </w:rPr>
      </w:pPr>
      <w:r>
        <w:rPr>
          <w:rFonts w:ascii="Times New Roman" w:hAnsi="Times New Roman" w:cs="Times New Roman"/>
        </w:rPr>
        <w:t xml:space="preserve">This metric highlights operational efficiency. For example, Amazon’s “Total Asset Turnover” increased to 1.245 in 2019 from 0.898 in 2017. This highlights that Amazon has increased its efficiency in turning assets into sales in that period. </w:t>
      </w:r>
      <w:r w:rsidR="002442AD">
        <w:rPr>
          <w:rFonts w:ascii="Times New Roman" w:hAnsi="Times New Roman" w:cs="Times New Roman"/>
        </w:rPr>
        <w:t xml:space="preserve">Furthermore, in 2022 “Total Asset Turnover” was 1.11089 which is a slight reduction from the 2019 value of 1.245. This may suggest that the </w:t>
      </w:r>
      <w:r w:rsidR="00753DBB">
        <w:rPr>
          <w:rFonts w:ascii="Times New Roman" w:hAnsi="Times New Roman" w:cs="Times New Roman"/>
        </w:rPr>
        <w:t>effects</w:t>
      </w:r>
      <w:r w:rsidR="002442AD">
        <w:rPr>
          <w:rFonts w:ascii="Times New Roman" w:hAnsi="Times New Roman" w:cs="Times New Roman"/>
        </w:rPr>
        <w:t xml:space="preserve"> of the Ukraine-Russia Conflict may have reduced the logistical capacity of Amazon in efficiently using its assets. </w:t>
      </w:r>
      <w:r w:rsidR="00753DBB">
        <w:rPr>
          <w:rFonts w:ascii="Times New Roman" w:hAnsi="Times New Roman" w:cs="Times New Roman"/>
        </w:rPr>
        <w:t xml:space="preserve">For example, a large quantity of the World’s grain comes from Ukraine, 9% of the World’s Wheat trade in 2022, to be specific. </w:t>
      </w:r>
      <w:sdt>
        <w:sdtPr>
          <w:rPr>
            <w:rFonts w:ascii="Times New Roman" w:hAnsi="Times New Roman" w:cs="Times New Roman"/>
          </w:rPr>
          <w:id w:val="-1688671473"/>
          <w:citation/>
        </w:sdtPr>
        <w:sdtContent>
          <w:r w:rsidR="00753DBB">
            <w:rPr>
              <w:rFonts w:ascii="Times New Roman" w:hAnsi="Times New Roman" w:cs="Times New Roman"/>
            </w:rPr>
            <w:fldChar w:fldCharType="begin"/>
          </w:r>
          <w:r w:rsidR="00753DBB">
            <w:rPr>
              <w:rFonts w:ascii="Times New Roman" w:hAnsi="Times New Roman" w:cs="Times New Roman"/>
            </w:rPr>
            <w:instrText xml:space="preserve"> CITATION Sta23 \l 2057 </w:instrText>
          </w:r>
          <w:r w:rsidR="00753DBB">
            <w:rPr>
              <w:rFonts w:ascii="Times New Roman" w:hAnsi="Times New Roman" w:cs="Times New Roman"/>
            </w:rPr>
            <w:fldChar w:fldCharType="separate"/>
          </w:r>
          <w:r w:rsidR="00753DBB" w:rsidRPr="00753DBB">
            <w:rPr>
              <w:rFonts w:ascii="Times New Roman" w:hAnsi="Times New Roman" w:cs="Times New Roman"/>
              <w:noProof/>
            </w:rPr>
            <w:t>(Statista.com, 2023)</w:t>
          </w:r>
          <w:r w:rsidR="00753DBB">
            <w:rPr>
              <w:rFonts w:ascii="Times New Roman" w:hAnsi="Times New Roman" w:cs="Times New Roman"/>
            </w:rPr>
            <w:fldChar w:fldCharType="end"/>
          </w:r>
        </w:sdtContent>
      </w:sdt>
      <w:r w:rsidR="00E000B0">
        <w:rPr>
          <w:rFonts w:ascii="Times New Roman" w:hAnsi="Times New Roman" w:cs="Times New Roman"/>
        </w:rPr>
        <w:t xml:space="preserve">. This conflict may lead Amazon to be vulnerable to </w:t>
      </w:r>
      <w:r w:rsidR="0011628C">
        <w:rPr>
          <w:rFonts w:ascii="Times New Roman" w:hAnsi="Times New Roman" w:cs="Times New Roman"/>
        </w:rPr>
        <w:t xml:space="preserve">logistical </w:t>
      </w:r>
      <w:r w:rsidR="00E000B0">
        <w:rPr>
          <w:rFonts w:ascii="Times New Roman" w:hAnsi="Times New Roman" w:cs="Times New Roman"/>
        </w:rPr>
        <w:t xml:space="preserve">weaknesses in the future if there is a conflict over Taiwan between the USA and China. </w:t>
      </w:r>
      <w:r w:rsidR="0011628C">
        <w:rPr>
          <w:rFonts w:ascii="Times New Roman" w:hAnsi="Times New Roman" w:cs="Times New Roman"/>
        </w:rPr>
        <w:t xml:space="preserve">It’s 2022 ‘Total Asset Turnover” of 1.11089 was still greater than 1.00. In 2021 it was 1.1171. </w:t>
      </w:r>
      <w:proofErr w:type="gramStart"/>
      <w:r w:rsidR="0011628C">
        <w:rPr>
          <w:rFonts w:ascii="Times New Roman" w:hAnsi="Times New Roman" w:cs="Times New Roman"/>
        </w:rPr>
        <w:t>Thus</w:t>
      </w:r>
      <w:proofErr w:type="gramEnd"/>
      <w:r w:rsidR="0011628C">
        <w:rPr>
          <w:rFonts w:ascii="Times New Roman" w:hAnsi="Times New Roman" w:cs="Times New Roman"/>
        </w:rPr>
        <w:t xml:space="preserve"> suggesting that the Russia-Ukraine conflict had little effect on its efficiency of assets. This indicates that Amazon’s financial health is sound. </w:t>
      </w:r>
    </w:p>
    <w:p w14:paraId="42041805" w14:textId="77777777" w:rsidR="00270503" w:rsidRPr="007C23F4" w:rsidRDefault="00270503" w:rsidP="00CC7C52">
      <w:pPr>
        <w:rPr>
          <w:rFonts w:ascii="Times New Roman" w:hAnsi="Times New Roman" w:cs="Times New Roman"/>
        </w:rPr>
      </w:pPr>
    </w:p>
    <w:p w14:paraId="4083D7CF" w14:textId="77777777" w:rsidR="00CC7C52" w:rsidRPr="007C23F4" w:rsidRDefault="00CC7C52" w:rsidP="00CC7C52">
      <w:pPr>
        <w:rPr>
          <w:rFonts w:ascii="Times New Roman" w:hAnsi="Times New Roman" w:cs="Times New Roman"/>
        </w:rPr>
      </w:pPr>
    </w:p>
    <w:p w14:paraId="1CFAF10D" w14:textId="25A79A8F" w:rsidR="00CC7C52" w:rsidRPr="00270503" w:rsidRDefault="007C23F4" w:rsidP="00CC7C52">
      <w:pPr>
        <w:rPr>
          <w:rFonts w:ascii="Times New Roman" w:hAnsi="Times New Roman" w:cs="Times New Roman"/>
          <w:b/>
          <w:bCs/>
        </w:rPr>
      </w:pPr>
      <w:r w:rsidRPr="00270503">
        <w:rPr>
          <w:rFonts w:ascii="Times New Roman" w:hAnsi="Times New Roman" w:cs="Times New Roman"/>
          <w:b/>
          <w:bCs/>
        </w:rPr>
        <w:t>Investor/ Market Ratios</w:t>
      </w:r>
      <w:r w:rsidR="00CC7C52" w:rsidRPr="00270503">
        <w:rPr>
          <w:rFonts w:ascii="Times New Roman" w:hAnsi="Times New Roman" w:cs="Times New Roman"/>
          <w:b/>
          <w:bCs/>
        </w:rPr>
        <w:t>:</w:t>
      </w:r>
    </w:p>
    <w:p w14:paraId="61FE32D2" w14:textId="77777777" w:rsidR="00CC7C52" w:rsidRDefault="00CC7C52" w:rsidP="00CC7C52">
      <w:pPr>
        <w:rPr>
          <w:rFonts w:ascii="Times New Roman" w:hAnsi="Times New Roman" w:cs="Times New Roman"/>
        </w:rPr>
      </w:pPr>
    </w:p>
    <w:p w14:paraId="0162BBDA" w14:textId="09D1D050" w:rsidR="004B3A04" w:rsidRPr="007C23F4" w:rsidRDefault="004B3A04" w:rsidP="00CC7C52">
      <w:pPr>
        <w:rPr>
          <w:rFonts w:ascii="Times New Roman" w:hAnsi="Times New Roman" w:cs="Times New Roman"/>
        </w:rPr>
      </w:pPr>
      <w:r>
        <w:rPr>
          <w:rFonts w:ascii="Times New Roman" w:hAnsi="Times New Roman" w:cs="Times New Roman"/>
        </w:rPr>
        <w:t xml:space="preserve">Amazon’s earnings per share have gone from 6.15 at the end of 2017 to 22.99 at the end of 2019. Simultaneously it’s “Price to Equity” ratio has decreased from 9.512 to 4.016 in the same 2-year time frame. This “earnings per share” ratio has increased by 273.82% and “Price to equity has reduced by 42.22% in the same period. This indicates that Amazon has been received well in terms of sentiment on the stock exchange. Moreover, Amazon’s “Book Value” </w:t>
      </w:r>
      <w:r w:rsidR="002C0C4A">
        <w:rPr>
          <w:rFonts w:ascii="Times New Roman" w:hAnsi="Times New Roman" w:cs="Times New Roman"/>
        </w:rPr>
        <w:t>has also increased from 56.20 to 123.13 in the same 2 years. From this we can infer that Amazon’s equity has increased as it’s “P/E” ratio has decreased, and it’s Book value and price have increased. This affirms that Amazon’s market ratios are strong from 2017 to 2019.</w:t>
      </w:r>
    </w:p>
    <w:p w14:paraId="0E316B91" w14:textId="77777777" w:rsidR="00CC7C52" w:rsidRPr="007C23F4" w:rsidRDefault="00CC7C52" w:rsidP="00CC7C52">
      <w:pPr>
        <w:rPr>
          <w:rFonts w:ascii="Times New Roman" w:hAnsi="Times New Roman" w:cs="Times New Roman"/>
        </w:rPr>
      </w:pPr>
    </w:p>
    <w:p w14:paraId="0547BA84" w14:textId="77777777" w:rsidR="002C0C4A" w:rsidRDefault="002C0C4A" w:rsidP="00CC7C52">
      <w:pPr>
        <w:rPr>
          <w:rFonts w:ascii="Times New Roman" w:hAnsi="Times New Roman" w:cs="Times New Roman"/>
        </w:rPr>
      </w:pPr>
    </w:p>
    <w:p w14:paraId="259D5B62" w14:textId="4DED5351" w:rsidR="00CC7C52" w:rsidRDefault="002C0C4A" w:rsidP="00CC7C52">
      <w:pPr>
        <w:rPr>
          <w:rFonts w:ascii="Times New Roman" w:hAnsi="Times New Roman" w:cs="Times New Roman"/>
          <w:b/>
          <w:bCs/>
          <w:sz w:val="32"/>
          <w:szCs w:val="32"/>
        </w:rPr>
      </w:pPr>
      <w:r w:rsidRPr="002C0C4A">
        <w:rPr>
          <w:rFonts w:ascii="Times New Roman" w:hAnsi="Times New Roman" w:cs="Times New Roman"/>
          <w:b/>
          <w:bCs/>
          <w:sz w:val="32"/>
          <w:szCs w:val="32"/>
        </w:rPr>
        <w:t>Conclusion</w:t>
      </w:r>
      <w:r>
        <w:rPr>
          <w:rFonts w:ascii="Times New Roman" w:hAnsi="Times New Roman" w:cs="Times New Roman"/>
          <w:b/>
          <w:bCs/>
          <w:sz w:val="32"/>
          <w:szCs w:val="32"/>
        </w:rPr>
        <w:t>:</w:t>
      </w:r>
    </w:p>
    <w:p w14:paraId="7BCED0F1" w14:textId="77777777" w:rsidR="002C0C4A" w:rsidRDefault="002C0C4A" w:rsidP="00CC7C52">
      <w:pPr>
        <w:rPr>
          <w:rFonts w:ascii="Times New Roman" w:hAnsi="Times New Roman" w:cs="Times New Roman"/>
          <w:b/>
          <w:bCs/>
          <w:sz w:val="32"/>
          <w:szCs w:val="32"/>
        </w:rPr>
      </w:pPr>
    </w:p>
    <w:p w14:paraId="59A17246" w14:textId="77777777" w:rsidR="00726A88" w:rsidRDefault="002C0C4A">
      <w:pPr>
        <w:rPr>
          <w:rFonts w:ascii="Times New Roman" w:hAnsi="Times New Roman" w:cs="Times New Roman"/>
        </w:rPr>
      </w:pPr>
      <w:r>
        <w:rPr>
          <w:rFonts w:ascii="Times New Roman" w:hAnsi="Times New Roman" w:cs="Times New Roman"/>
        </w:rPr>
        <w:t xml:space="preserve">Amazon’s strong </w:t>
      </w:r>
      <w:r w:rsidR="00726A88">
        <w:rPr>
          <w:rFonts w:ascii="Times New Roman" w:hAnsi="Times New Roman" w:cs="Times New Roman"/>
        </w:rPr>
        <w:t xml:space="preserve">financial performance in the years 2017 to 2019 suggest that future performance and growth will continue to be strong. It has proven this prediction by looking at the annual reports of 2022 and 2021 which show that, despite external negative factors, Amazon has prevailed. In the future, Amazon will show greater expansion and new methods of delivery, for example its drone delivery system which is already initiated in the North America market. This may become a source of future growth in the Europe and Asia Market. </w:t>
      </w:r>
    </w:p>
    <w:p w14:paraId="58EF0177" w14:textId="77777777" w:rsidR="00726A88" w:rsidRDefault="00726A88">
      <w:pPr>
        <w:rPr>
          <w:rFonts w:ascii="Times New Roman" w:hAnsi="Times New Roman" w:cs="Times New Roman"/>
        </w:rPr>
      </w:pPr>
      <w:r>
        <w:rPr>
          <w:rFonts w:ascii="Times New Roman" w:hAnsi="Times New Roman" w:cs="Times New Roman"/>
        </w:rPr>
        <w:lastRenderedPageBreak/>
        <w:t>Moreover, Amazon has conceived ideas like Amazon Web Services which could conquer Microsoft’s Cloud Computing share of the market. Furthermore, Amazon has made ventures into Music, such as Amazon Music Unlimited. This could compete with Apple’s “Apple Music”.</w:t>
      </w:r>
    </w:p>
    <w:p w14:paraId="0D065883" w14:textId="77777777" w:rsidR="00726A88" w:rsidRDefault="00726A88">
      <w:pPr>
        <w:rPr>
          <w:rFonts w:ascii="Times New Roman" w:hAnsi="Times New Roman" w:cs="Times New Roman"/>
        </w:rPr>
      </w:pPr>
    </w:p>
    <w:p w14:paraId="2C486B3A" w14:textId="3E500ED5" w:rsidR="002C0C4A" w:rsidRPr="002C0C4A" w:rsidRDefault="00726A88" w:rsidP="00CC7C52">
      <w:pPr>
        <w:rPr>
          <w:rFonts w:ascii="Times New Roman" w:hAnsi="Times New Roman" w:cs="Times New Roman"/>
          <w:b/>
          <w:bCs/>
          <w:sz w:val="32"/>
          <w:szCs w:val="32"/>
        </w:rPr>
      </w:pPr>
      <w:r>
        <w:rPr>
          <w:rFonts w:ascii="Times New Roman" w:hAnsi="Times New Roman" w:cs="Times New Roman"/>
        </w:rPr>
        <w:t>Overall, Amazon is in a very strong position in retail and has a solid foundation for growth as well as expansion into new markets and territories.</w:t>
      </w:r>
    </w:p>
    <w:sdt>
      <w:sdtPr>
        <w:id w:val="1428464300"/>
        <w:docPartObj>
          <w:docPartGallery w:val="Bibliographies"/>
          <w:docPartUnique/>
        </w:docPartObj>
      </w:sdtPr>
      <w:sdtEndPr>
        <w:rPr>
          <w:rFonts w:asciiTheme="minorHAnsi" w:eastAsiaTheme="minorHAnsi" w:hAnsiTheme="minorHAnsi" w:cstheme="minorBidi"/>
          <w:b w:val="0"/>
          <w:bCs w:val="0"/>
          <w:color w:val="auto"/>
          <w:kern w:val="2"/>
          <w:sz w:val="24"/>
          <w:szCs w:val="24"/>
          <w:lang w:val="en-GB" w:bidi="ar-SA"/>
          <w14:ligatures w14:val="standardContextual"/>
        </w:rPr>
      </w:sdtEndPr>
      <w:sdtContent>
        <w:p w14:paraId="349EA0F7" w14:textId="1F62C0FE" w:rsidR="002C0C4A" w:rsidRDefault="002C0C4A">
          <w:pPr>
            <w:pStyle w:val="Heading1"/>
          </w:pPr>
          <w:r>
            <w:t>Bibliography</w:t>
          </w:r>
        </w:p>
        <w:sdt>
          <w:sdtPr>
            <w:id w:val="111145805"/>
            <w:bibliography/>
          </w:sdtPr>
          <w:sdtContent>
            <w:p w14:paraId="4792B406" w14:textId="77777777" w:rsidR="002C0C4A" w:rsidRDefault="002C0C4A" w:rsidP="002C0C4A">
              <w:pPr>
                <w:pStyle w:val="Bibliography"/>
                <w:ind w:left="720" w:hanging="720"/>
                <w:rPr>
                  <w:noProof/>
                  <w:kern w:val="0"/>
                  <w:lang w:val="en-US"/>
                  <w14:ligatures w14:val="none"/>
                </w:rPr>
              </w:pPr>
              <w:r>
                <w:fldChar w:fldCharType="begin"/>
              </w:r>
              <w:r>
                <w:instrText xml:space="preserve"> BIBLIOGRAPHY </w:instrText>
              </w:r>
              <w:r>
                <w:fldChar w:fldCharType="separate"/>
              </w:r>
              <w:r>
                <w:rPr>
                  <w:noProof/>
                  <w:lang w:val="en-US"/>
                </w:rPr>
                <w:t>(2023, March 28). Retrieved from Statista.com: https://www.statista.com/statistics/877201/ukraine-wheat-export-value-by-country/#:~:text=As%20of%202022%2F2023%20marketing,the%20global%20wheat%20trade%20share.</w:t>
              </w:r>
            </w:p>
            <w:p w14:paraId="4491E1B2" w14:textId="36CE320C" w:rsidR="002C0C4A" w:rsidRDefault="002C0C4A" w:rsidP="002C0C4A">
              <w:r>
                <w:rPr>
                  <w:b/>
                  <w:bCs/>
                  <w:noProof/>
                </w:rPr>
                <w:fldChar w:fldCharType="end"/>
              </w:r>
            </w:p>
          </w:sdtContent>
        </w:sdt>
      </w:sdtContent>
    </w:sdt>
    <w:p w14:paraId="409457C9" w14:textId="214188A1" w:rsidR="000419F3" w:rsidRPr="007C23F4" w:rsidRDefault="000419F3" w:rsidP="00CC7C52">
      <w:pPr>
        <w:rPr>
          <w:rFonts w:ascii="Times New Roman" w:hAnsi="Times New Roman" w:cs="Times New Roman"/>
        </w:rPr>
      </w:pPr>
    </w:p>
    <w:sectPr w:rsidR="000419F3" w:rsidRPr="007C23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C52"/>
    <w:rsid w:val="00024C6B"/>
    <w:rsid w:val="000329F9"/>
    <w:rsid w:val="000419F3"/>
    <w:rsid w:val="0011628C"/>
    <w:rsid w:val="00136AFF"/>
    <w:rsid w:val="002442AD"/>
    <w:rsid w:val="00254B9E"/>
    <w:rsid w:val="00270503"/>
    <w:rsid w:val="002C0C4A"/>
    <w:rsid w:val="002D0618"/>
    <w:rsid w:val="00332B7E"/>
    <w:rsid w:val="003436A6"/>
    <w:rsid w:val="004B3A04"/>
    <w:rsid w:val="005B68F4"/>
    <w:rsid w:val="0067453F"/>
    <w:rsid w:val="006A77AE"/>
    <w:rsid w:val="00726A88"/>
    <w:rsid w:val="00753DBB"/>
    <w:rsid w:val="00762DE8"/>
    <w:rsid w:val="007C23F4"/>
    <w:rsid w:val="007F5930"/>
    <w:rsid w:val="00AB5C89"/>
    <w:rsid w:val="00B159B2"/>
    <w:rsid w:val="00CC7C52"/>
    <w:rsid w:val="00E000B0"/>
    <w:rsid w:val="00F01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4612B60"/>
  <w15:chartTrackingRefBased/>
  <w15:docId w15:val="{1B49C325-5B0B-3041-9154-498404162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0C4A"/>
    <w:pPr>
      <w:keepNext/>
      <w:keepLines/>
      <w:spacing w:before="480" w:line="276" w:lineRule="auto"/>
      <w:outlineLvl w:val="0"/>
    </w:pPr>
    <w:rPr>
      <w:rFonts w:asciiTheme="majorHAnsi" w:eastAsiaTheme="majorEastAsia" w:hAnsiTheme="majorHAnsi" w:cstheme="majorBidi"/>
      <w:b/>
      <w:bCs/>
      <w:color w:val="2F5496" w:themeColor="accent1" w:themeShade="BF"/>
      <w:kern w:val="0"/>
      <w:sz w:val="28"/>
      <w:szCs w:val="28"/>
      <w:lang w:val="en-US"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C4A"/>
    <w:rPr>
      <w:rFonts w:asciiTheme="majorHAnsi" w:eastAsiaTheme="majorEastAsia" w:hAnsiTheme="majorHAnsi" w:cstheme="majorBidi"/>
      <w:b/>
      <w:bCs/>
      <w:color w:val="2F5496" w:themeColor="accent1" w:themeShade="BF"/>
      <w:kern w:val="0"/>
      <w:sz w:val="28"/>
      <w:szCs w:val="28"/>
      <w:lang w:val="en-US" w:bidi="en-US"/>
      <w14:ligatures w14:val="none"/>
    </w:rPr>
  </w:style>
  <w:style w:type="paragraph" w:styleId="Bibliography">
    <w:name w:val="Bibliography"/>
    <w:basedOn w:val="Normal"/>
    <w:next w:val="Normal"/>
    <w:uiPriority w:val="37"/>
    <w:unhideWhenUsed/>
    <w:rsid w:val="002C0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546246">
      <w:bodyDiv w:val="1"/>
      <w:marLeft w:val="0"/>
      <w:marRight w:val="0"/>
      <w:marTop w:val="0"/>
      <w:marBottom w:val="0"/>
      <w:divBdr>
        <w:top w:val="none" w:sz="0" w:space="0" w:color="auto"/>
        <w:left w:val="none" w:sz="0" w:space="0" w:color="auto"/>
        <w:bottom w:val="none" w:sz="0" w:space="0" w:color="auto"/>
        <w:right w:val="none" w:sz="0" w:space="0" w:color="auto"/>
      </w:divBdr>
    </w:div>
    <w:div w:id="155164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Sta23</b:Tag>
    <b:SourceType>InternetSite</b:SourceType>
    <b:Guid>{FC05AE75-8B32-774D-B072-78A57021916D}</b:Guid>
    <b:Year>2023</b:Year>
    <b:InternetSiteTitle>Statista.com</b:InternetSiteTitle>
    <b:URL>https://www.statista.com/statistics/877201/ukraine-wheat-export-value-by-country/#:~:text=As%20of%202022%2F2023%20marketing,the%20global%20wheat%20trade%20share.</b:URL>
    <b:Month>March</b:Month>
    <b:Day>28</b:Day>
    <b:RefOrder>1</b:RefOrder>
  </b:Source>
</b:Sources>
</file>

<file path=customXml/itemProps1.xml><?xml version="1.0" encoding="utf-8"?>
<ds:datastoreItem xmlns:ds="http://schemas.openxmlformats.org/officeDocument/2006/customXml" ds:itemID="{903C6A4D-9367-234E-85D4-FDD37CA77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Sohum Dhir</dc:creator>
  <cp:keywords/>
  <dc:description/>
  <cp:lastModifiedBy>Sohum Dhir</cp:lastModifiedBy>
  <cp:revision>20</cp:revision>
  <dcterms:created xsi:type="dcterms:W3CDTF">2024-01-11T19:27:00Z</dcterms:created>
  <dcterms:modified xsi:type="dcterms:W3CDTF">2024-01-12T16:56:00Z</dcterms:modified>
</cp:coreProperties>
</file>