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6A12" w14:textId="4C85B9CC" w:rsidR="000419F3" w:rsidRPr="007C406A" w:rsidRDefault="00A62611" w:rsidP="00A62611">
      <w:pPr>
        <w:jc w:val="center"/>
        <w:rPr>
          <w:rFonts w:ascii="Times New Roman" w:hAnsi="Times New Roman" w:cs="Times New Roman"/>
          <w:sz w:val="40"/>
          <w:szCs w:val="40"/>
          <w:u w:val="single"/>
        </w:rPr>
      </w:pPr>
      <w:r w:rsidRPr="007C406A">
        <w:rPr>
          <w:rFonts w:ascii="Times New Roman" w:hAnsi="Times New Roman" w:cs="Times New Roman"/>
          <w:sz w:val="40"/>
          <w:szCs w:val="40"/>
          <w:u w:val="single"/>
        </w:rPr>
        <w:t>Visa Inc.</w:t>
      </w:r>
    </w:p>
    <w:p w14:paraId="7CB7E4D8" w14:textId="77777777" w:rsidR="00A62611" w:rsidRPr="00BD04BE" w:rsidRDefault="00A62611" w:rsidP="00A62611">
      <w:pPr>
        <w:jc w:val="center"/>
        <w:rPr>
          <w:rFonts w:ascii="Times New Roman" w:hAnsi="Times New Roman" w:cs="Times New Roman"/>
          <w:sz w:val="44"/>
          <w:szCs w:val="44"/>
          <w:u w:val="single"/>
        </w:rPr>
      </w:pPr>
    </w:p>
    <w:p w14:paraId="006E97B4" w14:textId="3FD39E68" w:rsidR="00A62611" w:rsidRPr="00BD04BE" w:rsidRDefault="00A62611" w:rsidP="00A62611">
      <w:pPr>
        <w:rPr>
          <w:rFonts w:ascii="Times New Roman" w:hAnsi="Times New Roman" w:cs="Times New Roman"/>
        </w:rPr>
      </w:pPr>
      <w:r w:rsidRPr="00BD04BE">
        <w:rPr>
          <w:rFonts w:ascii="Times New Roman" w:hAnsi="Times New Roman" w:cs="Times New Roman"/>
        </w:rPr>
        <w:t>Visa is in the payments cards industry.</w:t>
      </w:r>
    </w:p>
    <w:p w14:paraId="64AC69DE" w14:textId="6A523B22" w:rsidR="00A62611" w:rsidRPr="00BD04BE" w:rsidRDefault="00A62611" w:rsidP="00A62611">
      <w:pPr>
        <w:rPr>
          <w:rFonts w:ascii="Times New Roman" w:hAnsi="Times New Roman" w:cs="Times New Roman"/>
        </w:rPr>
      </w:pPr>
      <w:r w:rsidRPr="00BD04BE">
        <w:rPr>
          <w:rFonts w:ascii="Times New Roman" w:hAnsi="Times New Roman" w:cs="Times New Roman"/>
        </w:rPr>
        <w:t>Two peers of Visa Inc. include Mastercard and American Express.</w:t>
      </w:r>
    </w:p>
    <w:p w14:paraId="451ECCCC" w14:textId="205A69EB" w:rsidR="00B13C8B" w:rsidRPr="007C406A" w:rsidRDefault="0056667B" w:rsidP="00A62611">
      <w:pPr>
        <w:rPr>
          <w:rFonts w:ascii="Times New Roman" w:hAnsi="Times New Roman" w:cs="Times New Roman"/>
          <w:sz w:val="28"/>
          <w:szCs w:val="28"/>
        </w:rPr>
      </w:pPr>
      <w:r w:rsidRPr="007C406A">
        <w:rPr>
          <w:rFonts w:ascii="Times New Roman" w:hAnsi="Times New Roman" w:cs="Times New Roman"/>
          <w:noProof/>
          <w:sz w:val="28"/>
          <w:szCs w:val="28"/>
        </w:rPr>
        <w:drawing>
          <wp:anchor distT="0" distB="0" distL="114300" distR="114300" simplePos="0" relativeHeight="251659264" behindDoc="0" locked="0" layoutInCell="1" allowOverlap="1" wp14:anchorId="138CE4C6" wp14:editId="193F8210">
            <wp:simplePos x="0" y="0"/>
            <wp:positionH relativeFrom="column">
              <wp:posOffset>-788035</wp:posOffset>
            </wp:positionH>
            <wp:positionV relativeFrom="paragraph">
              <wp:posOffset>266065</wp:posOffset>
            </wp:positionV>
            <wp:extent cx="7244715" cy="3347720"/>
            <wp:effectExtent l="0" t="0" r="0" b="17780"/>
            <wp:wrapSquare wrapText="bothSides"/>
            <wp:docPr id="983491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20C0312B" w14:textId="4CB8C8CA" w:rsidR="00B13C8B" w:rsidRPr="007C406A" w:rsidRDefault="00B13C8B" w:rsidP="00A62611">
      <w:pPr>
        <w:rPr>
          <w:rFonts w:ascii="Times New Roman" w:hAnsi="Times New Roman" w:cs="Times New Roman"/>
          <w:sz w:val="28"/>
          <w:szCs w:val="28"/>
        </w:rPr>
      </w:pPr>
    </w:p>
    <w:p w14:paraId="48D0D96F" w14:textId="1C2E73D0" w:rsidR="001815F7" w:rsidRPr="007C406A" w:rsidRDefault="001815F7" w:rsidP="00A62611">
      <w:pPr>
        <w:rPr>
          <w:rFonts w:ascii="Times New Roman" w:hAnsi="Times New Roman" w:cs="Times New Roman"/>
          <w:sz w:val="28"/>
          <w:szCs w:val="28"/>
        </w:rPr>
      </w:pPr>
    </w:p>
    <w:p w14:paraId="18328C00" w14:textId="3D1DAFEE" w:rsidR="001815F7" w:rsidRPr="007C406A" w:rsidRDefault="000702A8" w:rsidP="00A62611">
      <w:pPr>
        <w:rPr>
          <w:rFonts w:ascii="Times New Roman" w:hAnsi="Times New Roman" w:cs="Times New Roman"/>
          <w:sz w:val="28"/>
          <w:szCs w:val="28"/>
        </w:rPr>
      </w:pPr>
      <w:r w:rsidRPr="007C406A">
        <w:rPr>
          <w:rFonts w:ascii="Times New Roman" w:hAnsi="Times New Roman" w:cs="Times New Roman"/>
          <w:noProof/>
          <w:sz w:val="28"/>
          <w:szCs w:val="28"/>
        </w:rPr>
        <w:drawing>
          <wp:anchor distT="0" distB="0" distL="114300" distR="114300" simplePos="0" relativeHeight="251658240" behindDoc="0" locked="0" layoutInCell="1" allowOverlap="1" wp14:anchorId="7B3512DF" wp14:editId="0E41C79C">
            <wp:simplePos x="0" y="0"/>
            <wp:positionH relativeFrom="column">
              <wp:posOffset>-492760</wp:posOffset>
            </wp:positionH>
            <wp:positionV relativeFrom="paragraph">
              <wp:posOffset>315839</wp:posOffset>
            </wp:positionV>
            <wp:extent cx="6737985" cy="3277235"/>
            <wp:effectExtent l="0" t="0" r="0" b="0"/>
            <wp:wrapSquare wrapText="bothSides"/>
            <wp:docPr id="127778479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1A6A9E2E" w14:textId="7BA36407" w:rsidR="001815F7" w:rsidRPr="007C406A" w:rsidRDefault="000702A8" w:rsidP="00A62611">
      <w:pPr>
        <w:rPr>
          <w:rFonts w:ascii="Times New Roman" w:hAnsi="Times New Roman" w:cs="Times New Roman"/>
          <w:sz w:val="28"/>
          <w:szCs w:val="28"/>
        </w:rPr>
      </w:pPr>
      <w:r w:rsidRPr="007C406A">
        <w:rPr>
          <w:rFonts w:ascii="Times New Roman" w:hAnsi="Times New Roman" w:cs="Times New Roman"/>
          <w:noProof/>
          <w:sz w:val="28"/>
          <w:szCs w:val="28"/>
        </w:rPr>
        <w:lastRenderedPageBreak/>
        <w:drawing>
          <wp:inline distT="0" distB="0" distL="0" distR="0" wp14:anchorId="46415F52" wp14:editId="54F2B384">
            <wp:extent cx="5486400" cy="3488788"/>
            <wp:effectExtent l="0" t="0" r="0" b="3810"/>
            <wp:docPr id="74061657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26C03E9" w14:textId="77777777" w:rsidR="00766B5F" w:rsidRPr="007C406A" w:rsidRDefault="00766B5F" w:rsidP="00A62611">
      <w:pPr>
        <w:rPr>
          <w:rFonts w:ascii="Times New Roman" w:hAnsi="Times New Roman" w:cs="Times New Roman"/>
          <w:sz w:val="28"/>
          <w:szCs w:val="28"/>
        </w:rPr>
      </w:pPr>
    </w:p>
    <w:p w14:paraId="116458FB" w14:textId="77777777" w:rsidR="00766B5F" w:rsidRPr="00BD04BE" w:rsidRDefault="00766B5F" w:rsidP="00A62611">
      <w:pPr>
        <w:rPr>
          <w:rFonts w:ascii="Times New Roman" w:hAnsi="Times New Roman" w:cs="Times New Roman"/>
        </w:rPr>
      </w:pPr>
    </w:p>
    <w:p w14:paraId="7658894B" w14:textId="20FCA6AA" w:rsidR="00477B8C" w:rsidRPr="00BD04BE" w:rsidRDefault="00477B8C" w:rsidP="00A62611">
      <w:pPr>
        <w:rPr>
          <w:rFonts w:ascii="Times New Roman" w:hAnsi="Times New Roman" w:cs="Times New Roman"/>
        </w:rPr>
      </w:pPr>
      <w:r w:rsidRPr="00BD04BE">
        <w:rPr>
          <w:rFonts w:ascii="Times New Roman" w:hAnsi="Times New Roman" w:cs="Times New Roman"/>
        </w:rPr>
        <w:t xml:space="preserve">In relation to the revenue and cost drivers. The current market trends are that competition is going up, for example people are making payments with cryptocurrency instead of visa. However, revenue is also increasing with things like apple pay enabling visa to reach  younger generations who have smartphones. The trends are, prepaid cards are phasing out, cryptocurrency is coming in. Regulatory initiatives such as India phasing out Visa and adopting ‘RuPay’ have hindered growth in India. This is a huge problem for Visa as India has the World’s largest population as of 2024. Fewer graduates are working for companies like visa as they see the market fading out in the medium to longer term. This means that Visa’s workforce may be ageing and less efficient. </w:t>
      </w:r>
    </w:p>
    <w:p w14:paraId="43DE4F84" w14:textId="1A011EA3" w:rsidR="005E4817" w:rsidRPr="00BD04BE" w:rsidRDefault="005E4817" w:rsidP="00A62611">
      <w:pPr>
        <w:rPr>
          <w:rFonts w:ascii="Times New Roman" w:hAnsi="Times New Roman" w:cs="Times New Roman"/>
        </w:rPr>
      </w:pPr>
      <w:sdt>
        <w:sdtPr>
          <w:rPr>
            <w:rFonts w:ascii="Times New Roman" w:hAnsi="Times New Roman" w:cs="Times New Roman"/>
          </w:rPr>
          <w:id w:val="-727998427"/>
          <w:citation/>
        </w:sdtPr>
        <w:sdtContent>
          <w:r w:rsidRPr="00BD04BE">
            <w:rPr>
              <w:rFonts w:ascii="Times New Roman" w:hAnsi="Times New Roman" w:cs="Times New Roman"/>
            </w:rPr>
            <w:fldChar w:fldCharType="begin"/>
          </w:r>
          <w:r w:rsidRPr="00BD04BE">
            <w:rPr>
              <w:rFonts w:ascii="Times New Roman" w:hAnsi="Times New Roman" w:cs="Times New Roman"/>
            </w:rPr>
            <w:instrText xml:space="preserve"> CITATION ann24 \l 2057 </w:instrText>
          </w:r>
          <w:r w:rsidRPr="00BD04BE">
            <w:rPr>
              <w:rFonts w:ascii="Times New Roman" w:hAnsi="Times New Roman" w:cs="Times New Roman"/>
            </w:rPr>
            <w:fldChar w:fldCharType="separate"/>
          </w:r>
          <w:r w:rsidRPr="00BD04BE">
            <w:rPr>
              <w:rFonts w:ascii="Times New Roman" w:hAnsi="Times New Roman" w:cs="Times New Roman"/>
              <w:noProof/>
            </w:rPr>
            <w:t>(annualreport.visa.com, 2024)</w:t>
          </w:r>
          <w:r w:rsidRPr="00BD04BE">
            <w:rPr>
              <w:rFonts w:ascii="Times New Roman" w:hAnsi="Times New Roman" w:cs="Times New Roman"/>
            </w:rPr>
            <w:fldChar w:fldCharType="end"/>
          </w:r>
        </w:sdtContent>
      </w:sdt>
    </w:p>
    <w:p w14:paraId="79CDAEA4" w14:textId="77777777" w:rsidR="00E3242B" w:rsidRPr="007C406A" w:rsidRDefault="00E3242B" w:rsidP="00A62611">
      <w:pPr>
        <w:rPr>
          <w:rFonts w:ascii="Times New Roman" w:hAnsi="Times New Roman" w:cs="Times New Roman"/>
          <w:sz w:val="28"/>
          <w:szCs w:val="28"/>
        </w:rPr>
      </w:pPr>
    </w:p>
    <w:p w14:paraId="7F607DAC" w14:textId="77777777" w:rsidR="000702A8" w:rsidRPr="007C406A" w:rsidRDefault="000702A8" w:rsidP="00A62611">
      <w:pPr>
        <w:rPr>
          <w:rFonts w:ascii="Times New Roman" w:hAnsi="Times New Roman" w:cs="Times New Roman"/>
          <w:sz w:val="28"/>
          <w:szCs w:val="28"/>
        </w:rPr>
      </w:pPr>
    </w:p>
    <w:p w14:paraId="575DA902" w14:textId="77777777" w:rsidR="00E3242B" w:rsidRPr="007C406A" w:rsidRDefault="00E3242B" w:rsidP="00A62611">
      <w:pPr>
        <w:rPr>
          <w:rFonts w:ascii="Times New Roman" w:hAnsi="Times New Roman" w:cs="Times New Roman"/>
          <w:sz w:val="28"/>
          <w:szCs w:val="28"/>
        </w:rPr>
      </w:pPr>
    </w:p>
    <w:tbl>
      <w:tblPr>
        <w:tblStyle w:val="TableGrid"/>
        <w:tblW w:w="9348" w:type="dxa"/>
        <w:tblLook w:val="04A0" w:firstRow="1" w:lastRow="0" w:firstColumn="1" w:lastColumn="0" w:noHBand="0" w:noVBand="1"/>
      </w:tblPr>
      <w:tblGrid>
        <w:gridCol w:w="4674"/>
        <w:gridCol w:w="4674"/>
      </w:tblGrid>
      <w:tr w:rsidR="00E3242B" w:rsidRPr="007C406A" w14:paraId="421FC60D" w14:textId="77777777" w:rsidTr="00E3242B">
        <w:trPr>
          <w:trHeight w:val="2445"/>
        </w:trPr>
        <w:tc>
          <w:tcPr>
            <w:tcW w:w="4674" w:type="dxa"/>
          </w:tcPr>
          <w:p w14:paraId="68C3F928"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Strengths</w:t>
            </w:r>
          </w:p>
          <w:p w14:paraId="75272223" w14:textId="77777777" w:rsidR="00E3242B" w:rsidRPr="007C406A" w:rsidRDefault="00E3242B" w:rsidP="00A62611">
            <w:pPr>
              <w:rPr>
                <w:rFonts w:ascii="Times New Roman" w:hAnsi="Times New Roman" w:cs="Times New Roman"/>
                <w:sz w:val="28"/>
                <w:szCs w:val="28"/>
              </w:rPr>
            </w:pPr>
          </w:p>
          <w:p w14:paraId="70066EE5" w14:textId="77777777" w:rsidR="00E3242B" w:rsidRPr="007C406A" w:rsidRDefault="006D182F" w:rsidP="006D182F">
            <w:pPr>
              <w:pStyle w:val="ListParagraph"/>
              <w:numPr>
                <w:ilvl w:val="0"/>
                <w:numId w:val="1"/>
              </w:numPr>
              <w:rPr>
                <w:rFonts w:ascii="Times New Roman" w:hAnsi="Times New Roman" w:cs="Times New Roman"/>
                <w:sz w:val="28"/>
                <w:szCs w:val="28"/>
              </w:rPr>
            </w:pPr>
            <w:r w:rsidRPr="007C406A">
              <w:rPr>
                <w:rFonts w:ascii="Times New Roman" w:hAnsi="Times New Roman" w:cs="Times New Roman"/>
                <w:sz w:val="28"/>
                <w:szCs w:val="28"/>
              </w:rPr>
              <w:t>Global Brand and market position</w:t>
            </w:r>
          </w:p>
          <w:p w14:paraId="0E63E12E" w14:textId="123AE02C" w:rsidR="006D182F" w:rsidRPr="007C406A" w:rsidRDefault="006D182F" w:rsidP="006D182F">
            <w:pPr>
              <w:pStyle w:val="ListParagraph"/>
              <w:numPr>
                <w:ilvl w:val="0"/>
                <w:numId w:val="1"/>
              </w:numPr>
              <w:rPr>
                <w:rFonts w:ascii="Times New Roman" w:hAnsi="Times New Roman" w:cs="Times New Roman"/>
                <w:sz w:val="28"/>
                <w:szCs w:val="28"/>
              </w:rPr>
            </w:pPr>
            <w:r w:rsidRPr="007C406A">
              <w:rPr>
                <w:rFonts w:ascii="Times New Roman" w:hAnsi="Times New Roman" w:cs="Times New Roman"/>
                <w:sz w:val="28"/>
                <w:szCs w:val="28"/>
              </w:rPr>
              <w:t>Financial performance and resilience</w:t>
            </w:r>
          </w:p>
        </w:tc>
        <w:tc>
          <w:tcPr>
            <w:tcW w:w="4674" w:type="dxa"/>
          </w:tcPr>
          <w:p w14:paraId="574062C7"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Weaknesses</w:t>
            </w:r>
          </w:p>
          <w:p w14:paraId="75FBC3CA" w14:textId="77777777" w:rsidR="00FB7881" w:rsidRPr="007C406A" w:rsidRDefault="00FB7881" w:rsidP="00A62611">
            <w:pPr>
              <w:rPr>
                <w:rFonts w:ascii="Times New Roman" w:hAnsi="Times New Roman" w:cs="Times New Roman"/>
                <w:sz w:val="28"/>
                <w:szCs w:val="28"/>
              </w:rPr>
            </w:pPr>
          </w:p>
          <w:p w14:paraId="0D21E930" w14:textId="77777777" w:rsidR="00FB7881" w:rsidRPr="007C406A" w:rsidRDefault="00FB7881" w:rsidP="00FB7881">
            <w:pPr>
              <w:pStyle w:val="ListParagraph"/>
              <w:numPr>
                <w:ilvl w:val="0"/>
                <w:numId w:val="2"/>
              </w:numPr>
              <w:rPr>
                <w:rFonts w:ascii="Times New Roman" w:hAnsi="Times New Roman" w:cs="Times New Roman"/>
                <w:sz w:val="28"/>
                <w:szCs w:val="28"/>
              </w:rPr>
            </w:pPr>
            <w:r w:rsidRPr="007C406A">
              <w:rPr>
                <w:rFonts w:ascii="Times New Roman" w:hAnsi="Times New Roman" w:cs="Times New Roman"/>
                <w:sz w:val="28"/>
                <w:szCs w:val="28"/>
              </w:rPr>
              <w:t>Regulatory and legal challenges</w:t>
            </w:r>
          </w:p>
          <w:p w14:paraId="28C25411" w14:textId="55810AC0" w:rsidR="00FB7881" w:rsidRPr="007C406A" w:rsidRDefault="00FB7881" w:rsidP="00FB7881">
            <w:pPr>
              <w:pStyle w:val="ListParagraph"/>
              <w:numPr>
                <w:ilvl w:val="0"/>
                <w:numId w:val="2"/>
              </w:numPr>
              <w:rPr>
                <w:rFonts w:ascii="Times New Roman" w:hAnsi="Times New Roman" w:cs="Times New Roman"/>
                <w:sz w:val="28"/>
                <w:szCs w:val="28"/>
              </w:rPr>
            </w:pPr>
            <w:r w:rsidRPr="007C406A">
              <w:rPr>
                <w:rFonts w:ascii="Times New Roman" w:hAnsi="Times New Roman" w:cs="Times New Roman"/>
                <w:sz w:val="28"/>
                <w:szCs w:val="28"/>
              </w:rPr>
              <w:t>Dependence on economic cycles</w:t>
            </w:r>
          </w:p>
        </w:tc>
      </w:tr>
      <w:tr w:rsidR="00E3242B" w:rsidRPr="007C406A" w14:paraId="71D58C59" w14:textId="77777777" w:rsidTr="00E3242B">
        <w:trPr>
          <w:trHeight w:val="2587"/>
        </w:trPr>
        <w:tc>
          <w:tcPr>
            <w:tcW w:w="4674" w:type="dxa"/>
          </w:tcPr>
          <w:p w14:paraId="7DED07E7" w14:textId="77777777" w:rsidR="00E3242B" w:rsidRPr="007C406A" w:rsidRDefault="00FB7881" w:rsidP="00A62611">
            <w:pPr>
              <w:rPr>
                <w:rFonts w:ascii="Times New Roman" w:hAnsi="Times New Roman" w:cs="Times New Roman"/>
                <w:sz w:val="28"/>
                <w:szCs w:val="28"/>
              </w:rPr>
            </w:pPr>
            <w:r w:rsidRPr="007C406A">
              <w:rPr>
                <w:rFonts w:ascii="Times New Roman" w:hAnsi="Times New Roman" w:cs="Times New Roman"/>
                <w:sz w:val="28"/>
                <w:szCs w:val="28"/>
              </w:rPr>
              <w:lastRenderedPageBreak/>
              <w:t>Opportunities</w:t>
            </w:r>
          </w:p>
          <w:p w14:paraId="2508A590" w14:textId="77777777" w:rsidR="00FB7881" w:rsidRPr="007C406A" w:rsidRDefault="00FB7881" w:rsidP="00A62611">
            <w:pPr>
              <w:rPr>
                <w:rFonts w:ascii="Times New Roman" w:hAnsi="Times New Roman" w:cs="Times New Roman"/>
                <w:sz w:val="28"/>
                <w:szCs w:val="28"/>
              </w:rPr>
            </w:pPr>
          </w:p>
          <w:p w14:paraId="353F239A" w14:textId="77777777" w:rsidR="00FB7881" w:rsidRPr="007C406A" w:rsidRDefault="00FB7881" w:rsidP="00FB7881">
            <w:pPr>
              <w:pStyle w:val="ListParagraph"/>
              <w:numPr>
                <w:ilvl w:val="0"/>
                <w:numId w:val="3"/>
              </w:numPr>
              <w:rPr>
                <w:rFonts w:ascii="Times New Roman" w:hAnsi="Times New Roman" w:cs="Times New Roman"/>
                <w:sz w:val="28"/>
                <w:szCs w:val="28"/>
              </w:rPr>
            </w:pPr>
            <w:r w:rsidRPr="007C406A">
              <w:rPr>
                <w:rFonts w:ascii="Times New Roman" w:hAnsi="Times New Roman" w:cs="Times New Roman"/>
                <w:sz w:val="28"/>
                <w:szCs w:val="28"/>
              </w:rPr>
              <w:t>Technological innovation and new markets</w:t>
            </w:r>
          </w:p>
          <w:p w14:paraId="57FDAB33" w14:textId="11F6C621" w:rsidR="00FB7881" w:rsidRPr="007C406A" w:rsidRDefault="00FB7881" w:rsidP="00FB7881">
            <w:pPr>
              <w:pStyle w:val="ListParagraph"/>
              <w:numPr>
                <w:ilvl w:val="0"/>
                <w:numId w:val="3"/>
              </w:numPr>
              <w:rPr>
                <w:rFonts w:ascii="Times New Roman" w:hAnsi="Times New Roman" w:cs="Times New Roman"/>
                <w:sz w:val="28"/>
                <w:szCs w:val="28"/>
              </w:rPr>
            </w:pPr>
            <w:r w:rsidRPr="007C406A">
              <w:rPr>
                <w:rFonts w:ascii="Times New Roman" w:hAnsi="Times New Roman" w:cs="Times New Roman"/>
                <w:sz w:val="28"/>
                <w:szCs w:val="28"/>
              </w:rPr>
              <w:t>Expansion of value-added services</w:t>
            </w:r>
          </w:p>
        </w:tc>
        <w:tc>
          <w:tcPr>
            <w:tcW w:w="4674" w:type="dxa"/>
          </w:tcPr>
          <w:p w14:paraId="013A3173" w14:textId="77777777" w:rsidR="00E3242B" w:rsidRPr="007C406A" w:rsidRDefault="00E3242B" w:rsidP="00A62611">
            <w:pPr>
              <w:rPr>
                <w:rFonts w:ascii="Times New Roman" w:hAnsi="Times New Roman" w:cs="Times New Roman"/>
                <w:sz w:val="28"/>
                <w:szCs w:val="28"/>
              </w:rPr>
            </w:pPr>
            <w:r w:rsidRPr="007C406A">
              <w:rPr>
                <w:rFonts w:ascii="Times New Roman" w:hAnsi="Times New Roman" w:cs="Times New Roman"/>
                <w:sz w:val="28"/>
                <w:szCs w:val="28"/>
              </w:rPr>
              <w:t>Threats</w:t>
            </w:r>
          </w:p>
          <w:p w14:paraId="6025F41D" w14:textId="77777777" w:rsidR="00FB7881" w:rsidRPr="007C406A" w:rsidRDefault="00FB7881" w:rsidP="00A62611">
            <w:pPr>
              <w:rPr>
                <w:rFonts w:ascii="Times New Roman" w:hAnsi="Times New Roman" w:cs="Times New Roman"/>
                <w:sz w:val="28"/>
                <w:szCs w:val="28"/>
              </w:rPr>
            </w:pPr>
          </w:p>
          <w:p w14:paraId="4176AD8B" w14:textId="77777777" w:rsidR="00FB7881" w:rsidRPr="007C406A" w:rsidRDefault="00FB7881" w:rsidP="00FB7881">
            <w:pPr>
              <w:pStyle w:val="ListParagraph"/>
              <w:numPr>
                <w:ilvl w:val="0"/>
                <w:numId w:val="4"/>
              </w:numPr>
              <w:rPr>
                <w:rFonts w:ascii="Times New Roman" w:hAnsi="Times New Roman" w:cs="Times New Roman"/>
                <w:sz w:val="28"/>
                <w:szCs w:val="28"/>
              </w:rPr>
            </w:pPr>
            <w:r w:rsidRPr="007C406A">
              <w:rPr>
                <w:rFonts w:ascii="Times New Roman" w:hAnsi="Times New Roman" w:cs="Times New Roman"/>
                <w:sz w:val="28"/>
                <w:szCs w:val="28"/>
              </w:rPr>
              <w:t>Intensifying competition</w:t>
            </w:r>
          </w:p>
          <w:p w14:paraId="399DB27F" w14:textId="655768FF" w:rsidR="00FB7881" w:rsidRPr="007C406A" w:rsidRDefault="00FB7881" w:rsidP="00FB7881">
            <w:pPr>
              <w:pStyle w:val="ListParagraph"/>
              <w:numPr>
                <w:ilvl w:val="0"/>
                <w:numId w:val="4"/>
              </w:numPr>
              <w:rPr>
                <w:rFonts w:ascii="Times New Roman" w:hAnsi="Times New Roman" w:cs="Times New Roman"/>
                <w:sz w:val="28"/>
                <w:szCs w:val="28"/>
              </w:rPr>
            </w:pPr>
            <w:r w:rsidRPr="007C406A">
              <w:rPr>
                <w:rFonts w:ascii="Times New Roman" w:hAnsi="Times New Roman" w:cs="Times New Roman"/>
                <w:sz w:val="28"/>
                <w:szCs w:val="28"/>
              </w:rPr>
              <w:t>Geopolitical and regulatory risks</w:t>
            </w:r>
          </w:p>
        </w:tc>
      </w:tr>
    </w:tbl>
    <w:p w14:paraId="3A62CE40" w14:textId="740CAFB0" w:rsidR="00E3242B" w:rsidRPr="007C406A" w:rsidRDefault="00FB7881" w:rsidP="00A62611">
      <w:pPr>
        <w:rPr>
          <w:rFonts w:ascii="Times New Roman" w:hAnsi="Times New Roman" w:cs="Times New Roman"/>
          <w:sz w:val="28"/>
          <w:szCs w:val="28"/>
        </w:rPr>
      </w:pPr>
      <w:sdt>
        <w:sdtPr>
          <w:rPr>
            <w:rFonts w:ascii="Times New Roman" w:hAnsi="Times New Roman" w:cs="Times New Roman"/>
            <w:sz w:val="28"/>
            <w:szCs w:val="28"/>
          </w:rPr>
          <w:id w:val="-2076119447"/>
          <w:citation/>
        </w:sdtPr>
        <w:sdtContent>
          <w:r w:rsidRPr="007C406A">
            <w:rPr>
              <w:rFonts w:ascii="Times New Roman" w:hAnsi="Times New Roman" w:cs="Times New Roman"/>
              <w:sz w:val="28"/>
              <w:szCs w:val="28"/>
            </w:rPr>
            <w:fldChar w:fldCharType="begin"/>
          </w:r>
          <w:r w:rsidRPr="007C406A">
            <w:rPr>
              <w:rFonts w:ascii="Times New Roman" w:hAnsi="Times New Roman" w:cs="Times New Roman"/>
              <w:sz w:val="28"/>
              <w:szCs w:val="28"/>
            </w:rPr>
            <w:instrText xml:space="preserve"> CITATION fin23 \l 2057 </w:instrText>
          </w:r>
          <w:r w:rsidRPr="007C406A">
            <w:rPr>
              <w:rFonts w:ascii="Times New Roman" w:hAnsi="Times New Roman" w:cs="Times New Roman"/>
              <w:sz w:val="28"/>
              <w:szCs w:val="28"/>
            </w:rPr>
            <w:fldChar w:fldCharType="separate"/>
          </w:r>
          <w:r w:rsidRPr="007C406A">
            <w:rPr>
              <w:rFonts w:ascii="Times New Roman" w:hAnsi="Times New Roman" w:cs="Times New Roman"/>
              <w:noProof/>
              <w:sz w:val="28"/>
              <w:szCs w:val="28"/>
            </w:rPr>
            <w:t>(finance.yahoo.com, 2023)</w:t>
          </w:r>
          <w:r w:rsidRPr="007C406A">
            <w:rPr>
              <w:rFonts w:ascii="Times New Roman" w:hAnsi="Times New Roman" w:cs="Times New Roman"/>
              <w:sz w:val="28"/>
              <w:szCs w:val="28"/>
            </w:rPr>
            <w:fldChar w:fldCharType="end"/>
          </w:r>
        </w:sdtContent>
      </w:sdt>
    </w:p>
    <w:p w14:paraId="5B8C4C0D" w14:textId="77777777" w:rsidR="00FB7881" w:rsidRPr="007C406A" w:rsidRDefault="00FB7881" w:rsidP="00A62611">
      <w:pPr>
        <w:rPr>
          <w:rFonts w:ascii="Times New Roman" w:hAnsi="Times New Roman" w:cs="Times New Roman"/>
          <w:sz w:val="28"/>
          <w:szCs w:val="28"/>
        </w:rPr>
      </w:pPr>
    </w:p>
    <w:p w14:paraId="4AFA0EE4" w14:textId="3F1E9A9B" w:rsidR="00FB7881" w:rsidRPr="003E6E4F" w:rsidRDefault="00FB7881" w:rsidP="00A62611">
      <w:pPr>
        <w:rPr>
          <w:rFonts w:ascii="Times New Roman" w:hAnsi="Times New Roman" w:cs="Times New Roman"/>
          <w:u w:val="single"/>
        </w:rPr>
      </w:pPr>
      <w:r w:rsidRPr="003E6E4F">
        <w:rPr>
          <w:rFonts w:ascii="Times New Roman" w:hAnsi="Times New Roman" w:cs="Times New Roman"/>
          <w:u w:val="single"/>
        </w:rPr>
        <w:t>Strengths</w:t>
      </w:r>
    </w:p>
    <w:p w14:paraId="5B805846" w14:textId="77777777" w:rsidR="00FB7881" w:rsidRPr="003E6E4F" w:rsidRDefault="00FB7881" w:rsidP="00A62611">
      <w:pPr>
        <w:rPr>
          <w:rFonts w:ascii="Times New Roman" w:hAnsi="Times New Roman" w:cs="Times New Roman"/>
          <w:u w:val="single"/>
        </w:rPr>
      </w:pPr>
    </w:p>
    <w:p w14:paraId="2B750D84" w14:textId="2E73E58E" w:rsidR="00FB7881" w:rsidRPr="003E6E4F" w:rsidRDefault="00FB7881" w:rsidP="00A62611">
      <w:pPr>
        <w:rPr>
          <w:rFonts w:ascii="Times New Roman" w:hAnsi="Times New Roman" w:cs="Times New Roman"/>
        </w:rPr>
      </w:pPr>
      <w:r w:rsidRPr="003E6E4F">
        <w:rPr>
          <w:rFonts w:ascii="Times New Roman" w:hAnsi="Times New Roman" w:cs="Times New Roman"/>
        </w:rPr>
        <w:t>With a processing capability of over 65,000 transactions per second and operations across more than 200 countries, Visa's brand is synonymous with reliability and efficiency. The company's expansive reach, processing over $14 trillion in total volume, demonstrates its scale but also its ability to maintain a dominant market share.</w:t>
      </w:r>
      <w:sdt>
        <w:sdtPr>
          <w:rPr>
            <w:rFonts w:ascii="Times New Roman" w:hAnsi="Times New Roman" w:cs="Times New Roman"/>
          </w:rPr>
          <w:id w:val="-2080518379"/>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1E23CA5E" w14:textId="77777777" w:rsidR="00FB7881" w:rsidRPr="003E6E4F" w:rsidRDefault="00FB7881" w:rsidP="00A62611">
      <w:pPr>
        <w:rPr>
          <w:rFonts w:ascii="Times New Roman" w:hAnsi="Times New Roman" w:cs="Times New Roman"/>
        </w:rPr>
      </w:pPr>
    </w:p>
    <w:p w14:paraId="79AF2588" w14:textId="2F3A56C6" w:rsidR="00FB7881" w:rsidRPr="003E6E4F" w:rsidRDefault="00FB7881" w:rsidP="00A62611">
      <w:pPr>
        <w:rPr>
          <w:rFonts w:ascii="Times New Roman" w:hAnsi="Times New Roman" w:cs="Times New Roman"/>
        </w:rPr>
      </w:pPr>
      <w:r w:rsidRPr="003E6E4F">
        <w:rPr>
          <w:rFonts w:ascii="Times New Roman" w:hAnsi="Times New Roman" w:cs="Times New Roman"/>
        </w:rPr>
        <w:t>Visa's financial resilience is evident from its consistently rising net income and comprehensive income, which stood at $18,325 million in 2023. The company's ability to generate higher earnings per share EPS growing from $7.01 in 2022 to $8.29 in 2023, reflects its operational efficiency and profitability.</w:t>
      </w:r>
      <w:sdt>
        <w:sdtPr>
          <w:rPr>
            <w:rFonts w:ascii="Times New Roman" w:hAnsi="Times New Roman" w:cs="Times New Roman"/>
          </w:rPr>
          <w:id w:val="2074306585"/>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7E09B27" w14:textId="77777777" w:rsidR="00FB7881" w:rsidRPr="003E6E4F" w:rsidRDefault="00FB7881" w:rsidP="00A62611">
      <w:pPr>
        <w:rPr>
          <w:rFonts w:ascii="Times New Roman" w:hAnsi="Times New Roman" w:cs="Times New Roman"/>
        </w:rPr>
      </w:pPr>
    </w:p>
    <w:p w14:paraId="2D1DE622" w14:textId="65D5CA60" w:rsidR="00FB7881" w:rsidRPr="003E6E4F" w:rsidRDefault="00FB7881" w:rsidP="00A62611">
      <w:pPr>
        <w:rPr>
          <w:rFonts w:ascii="Times New Roman" w:hAnsi="Times New Roman" w:cs="Times New Roman"/>
          <w:u w:val="single"/>
        </w:rPr>
      </w:pPr>
      <w:r w:rsidRPr="003E6E4F">
        <w:rPr>
          <w:rFonts w:ascii="Times New Roman" w:hAnsi="Times New Roman" w:cs="Times New Roman"/>
          <w:u w:val="single"/>
        </w:rPr>
        <w:t>Weaknesses</w:t>
      </w:r>
    </w:p>
    <w:p w14:paraId="0470706D" w14:textId="77777777" w:rsidR="00FB7881" w:rsidRPr="003E6E4F" w:rsidRDefault="00FB7881" w:rsidP="00A62611">
      <w:pPr>
        <w:rPr>
          <w:rFonts w:ascii="Times New Roman" w:hAnsi="Times New Roman" w:cs="Times New Roman"/>
          <w:u w:val="single"/>
        </w:rPr>
      </w:pPr>
    </w:p>
    <w:p w14:paraId="53069E48" w14:textId="79BD9712" w:rsidR="00FB7881" w:rsidRPr="003E6E4F" w:rsidRDefault="000702A8" w:rsidP="00A62611">
      <w:pPr>
        <w:rPr>
          <w:rFonts w:ascii="Times New Roman" w:hAnsi="Times New Roman" w:cs="Times New Roman"/>
        </w:rPr>
      </w:pPr>
      <w:r w:rsidRPr="003E6E4F">
        <w:rPr>
          <w:rFonts w:ascii="Times New Roman" w:hAnsi="Times New Roman" w:cs="Times New Roman"/>
        </w:rPr>
        <w:t>G</w:t>
      </w:r>
      <w:r w:rsidRPr="003E6E4F">
        <w:rPr>
          <w:rFonts w:ascii="Times New Roman" w:hAnsi="Times New Roman" w:cs="Times New Roman"/>
        </w:rPr>
        <w:t>overnment-imposed market participation restrictions and interchange rate regulations in various jurisdictions can constrain Visa's operational freedom and pricing strategies, potentially affecting its revenue streams.</w:t>
      </w:r>
      <w:sdt>
        <w:sdtPr>
          <w:rPr>
            <w:rFonts w:ascii="Times New Roman" w:hAnsi="Times New Roman" w:cs="Times New Roman"/>
          </w:rPr>
          <w:id w:val="-1550844604"/>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7C155E64" w14:textId="77777777" w:rsidR="000702A8" w:rsidRPr="003E6E4F" w:rsidRDefault="000702A8" w:rsidP="00A62611">
      <w:pPr>
        <w:rPr>
          <w:rFonts w:ascii="Times New Roman" w:hAnsi="Times New Roman" w:cs="Times New Roman"/>
        </w:rPr>
      </w:pPr>
    </w:p>
    <w:p w14:paraId="6E7F2891" w14:textId="44F7F72C" w:rsidR="000702A8" w:rsidRPr="003E6E4F" w:rsidRDefault="000702A8" w:rsidP="00A62611">
      <w:pPr>
        <w:rPr>
          <w:rFonts w:ascii="Times New Roman" w:hAnsi="Times New Roman" w:cs="Times New Roman"/>
        </w:rPr>
      </w:pPr>
      <w:r w:rsidRPr="003E6E4F">
        <w:rPr>
          <w:rFonts w:ascii="Times New Roman" w:hAnsi="Times New Roman" w:cs="Times New Roman"/>
        </w:rPr>
        <w:t>While Visa's financial performance is strong, it is not immune to macroeconomic conditions. Economic downturns can lead to reduced consumer spending and lower transaction volumes, which would directly impact Visa's service and data processing revenues. The company's performance is closely tied to the health of the global economy, making it susceptible to periods of economic instability.</w:t>
      </w:r>
      <w:sdt>
        <w:sdtPr>
          <w:rPr>
            <w:rFonts w:ascii="Times New Roman" w:hAnsi="Times New Roman" w:cs="Times New Roman"/>
          </w:rPr>
          <w:id w:val="131985225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392FD65" w14:textId="77777777" w:rsidR="000702A8" w:rsidRPr="003E6E4F" w:rsidRDefault="000702A8" w:rsidP="00A62611">
      <w:pPr>
        <w:rPr>
          <w:rFonts w:ascii="Times New Roman" w:hAnsi="Times New Roman" w:cs="Times New Roman"/>
        </w:rPr>
      </w:pPr>
    </w:p>
    <w:p w14:paraId="02DC98F6" w14:textId="77777777" w:rsidR="000702A8" w:rsidRPr="003E6E4F" w:rsidRDefault="000702A8" w:rsidP="00A62611">
      <w:pPr>
        <w:rPr>
          <w:rFonts w:ascii="Times New Roman" w:hAnsi="Times New Roman" w:cs="Times New Roman"/>
        </w:rPr>
      </w:pPr>
    </w:p>
    <w:p w14:paraId="5989E8B2" w14:textId="30D17218" w:rsidR="000702A8" w:rsidRPr="003E6E4F" w:rsidRDefault="000702A8" w:rsidP="00A62611">
      <w:pPr>
        <w:rPr>
          <w:rFonts w:ascii="Times New Roman" w:hAnsi="Times New Roman" w:cs="Times New Roman"/>
          <w:u w:val="single"/>
        </w:rPr>
      </w:pPr>
      <w:r w:rsidRPr="003E6E4F">
        <w:rPr>
          <w:rFonts w:ascii="Times New Roman" w:hAnsi="Times New Roman" w:cs="Times New Roman"/>
          <w:u w:val="single"/>
        </w:rPr>
        <w:t>Opportunities</w:t>
      </w:r>
    </w:p>
    <w:p w14:paraId="63343C2C" w14:textId="77777777" w:rsidR="000702A8" w:rsidRPr="003E6E4F" w:rsidRDefault="000702A8" w:rsidP="00A62611">
      <w:pPr>
        <w:rPr>
          <w:rFonts w:ascii="Times New Roman" w:hAnsi="Times New Roman" w:cs="Times New Roman"/>
          <w:u w:val="single"/>
        </w:rPr>
      </w:pPr>
    </w:p>
    <w:p w14:paraId="10902871" w14:textId="5FFEA2CC" w:rsidR="000702A8" w:rsidRPr="003E6E4F" w:rsidRDefault="000702A8" w:rsidP="00A62611">
      <w:pPr>
        <w:rPr>
          <w:rFonts w:ascii="Times New Roman" w:hAnsi="Times New Roman" w:cs="Times New Roman"/>
        </w:rPr>
      </w:pPr>
      <w:r w:rsidRPr="003E6E4F">
        <w:rPr>
          <w:rFonts w:ascii="Times New Roman" w:hAnsi="Times New Roman" w:cs="Times New Roman"/>
        </w:rPr>
        <w:t>The acquisition of Tink AB, an open banking platform, and the agreement to acquire Pismo, a cloud-native issuer processing platform, signal Visa's commitment to innovation and expansion into new markets. These strategic moves enable Visa to offer a broader range of services and tap into the growing fintech sector, potentially driving future revenue growth.</w:t>
      </w:r>
      <w:sdt>
        <w:sdtPr>
          <w:rPr>
            <w:rFonts w:ascii="Times New Roman" w:hAnsi="Times New Roman" w:cs="Times New Roman"/>
          </w:rPr>
          <w:id w:val="-16701756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29E1249A" w14:textId="77777777" w:rsidR="000702A8" w:rsidRPr="003E6E4F" w:rsidRDefault="000702A8" w:rsidP="00A62611">
      <w:pPr>
        <w:rPr>
          <w:rFonts w:ascii="Times New Roman" w:hAnsi="Times New Roman" w:cs="Times New Roman"/>
        </w:rPr>
      </w:pPr>
    </w:p>
    <w:p w14:paraId="3EB7309C" w14:textId="30B3E51A" w:rsidR="000702A8" w:rsidRPr="003E6E4F" w:rsidRDefault="000702A8" w:rsidP="00A62611">
      <w:pPr>
        <w:rPr>
          <w:rFonts w:ascii="Times New Roman" w:hAnsi="Times New Roman" w:cs="Times New Roman"/>
        </w:rPr>
      </w:pPr>
      <w:r w:rsidRPr="003E6E4F">
        <w:rPr>
          <w:rFonts w:ascii="Times New Roman" w:hAnsi="Times New Roman" w:cs="Times New Roman"/>
        </w:rPr>
        <w:t>By leveraging its vast network and data analytics, Visa can offer differentiated services that enhance customer experience and create additional revenue streams.</w:t>
      </w:r>
      <w:sdt>
        <w:sdtPr>
          <w:rPr>
            <w:rFonts w:ascii="Times New Roman" w:hAnsi="Times New Roman" w:cs="Times New Roman"/>
          </w:rPr>
          <w:id w:val="1492289830"/>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54F690C5" w14:textId="77777777" w:rsidR="000702A8" w:rsidRPr="003E6E4F" w:rsidRDefault="000702A8" w:rsidP="00A62611">
      <w:pPr>
        <w:rPr>
          <w:rFonts w:ascii="Times New Roman" w:hAnsi="Times New Roman" w:cs="Times New Roman"/>
        </w:rPr>
      </w:pPr>
    </w:p>
    <w:p w14:paraId="706575A4" w14:textId="77777777" w:rsidR="000702A8" w:rsidRPr="003E6E4F" w:rsidRDefault="000702A8" w:rsidP="00A62611">
      <w:pPr>
        <w:rPr>
          <w:rFonts w:ascii="Times New Roman" w:hAnsi="Times New Roman" w:cs="Times New Roman"/>
        </w:rPr>
      </w:pPr>
    </w:p>
    <w:p w14:paraId="7ACA4F90" w14:textId="021FE73B" w:rsidR="000702A8" w:rsidRPr="003E6E4F" w:rsidRDefault="000702A8" w:rsidP="00A62611">
      <w:pPr>
        <w:rPr>
          <w:rFonts w:ascii="Times New Roman" w:hAnsi="Times New Roman" w:cs="Times New Roman"/>
          <w:u w:val="single"/>
        </w:rPr>
      </w:pPr>
      <w:r w:rsidRPr="003E6E4F">
        <w:rPr>
          <w:rFonts w:ascii="Times New Roman" w:hAnsi="Times New Roman" w:cs="Times New Roman"/>
          <w:u w:val="single"/>
        </w:rPr>
        <w:lastRenderedPageBreak/>
        <w:t>Threats</w:t>
      </w:r>
    </w:p>
    <w:p w14:paraId="366F2B52" w14:textId="77777777" w:rsidR="000702A8" w:rsidRPr="003E6E4F" w:rsidRDefault="000702A8" w:rsidP="00A62611">
      <w:pPr>
        <w:rPr>
          <w:rFonts w:ascii="Times New Roman" w:hAnsi="Times New Roman" w:cs="Times New Roman"/>
          <w:u w:val="single"/>
        </w:rPr>
      </w:pPr>
    </w:p>
    <w:p w14:paraId="0FA228C1" w14:textId="5C4E3A2F" w:rsidR="000702A8" w:rsidRPr="003E6E4F" w:rsidRDefault="000702A8" w:rsidP="00A62611">
      <w:pPr>
        <w:rPr>
          <w:rFonts w:ascii="Times New Roman" w:hAnsi="Times New Roman" w:cs="Times New Roman"/>
        </w:rPr>
      </w:pPr>
      <w:r w:rsidRPr="003E6E4F">
        <w:rPr>
          <w:rFonts w:ascii="Times New Roman" w:hAnsi="Times New Roman" w:cs="Times New Roman"/>
        </w:rPr>
        <w:t>The payment processing industry is witnessing the entry of new players and the growth of alternative payment methods, including mobile payments, blockchain technology, and digital currencies.</w:t>
      </w:r>
      <w:sdt>
        <w:sdtPr>
          <w:rPr>
            <w:rFonts w:ascii="Times New Roman" w:hAnsi="Times New Roman" w:cs="Times New Roman"/>
          </w:rPr>
          <w:id w:val="-1894806544"/>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r w:rsidRPr="003E6E4F">
        <w:rPr>
          <w:rFonts w:ascii="Times New Roman" w:hAnsi="Times New Roman" w:cs="Times New Roman"/>
        </w:rPr>
        <w:t> </w:t>
      </w:r>
    </w:p>
    <w:p w14:paraId="69A9B0B3" w14:textId="77777777" w:rsidR="000702A8" w:rsidRPr="003E6E4F" w:rsidRDefault="000702A8" w:rsidP="00A62611">
      <w:pPr>
        <w:rPr>
          <w:rFonts w:ascii="Times New Roman" w:hAnsi="Times New Roman" w:cs="Times New Roman"/>
        </w:rPr>
      </w:pPr>
    </w:p>
    <w:p w14:paraId="6A111965" w14:textId="2596DC3C" w:rsidR="000702A8" w:rsidRPr="003E6E4F" w:rsidRDefault="00580243" w:rsidP="00A62611">
      <w:pPr>
        <w:rPr>
          <w:rFonts w:ascii="Times New Roman" w:hAnsi="Times New Roman" w:cs="Times New Roman"/>
        </w:rPr>
      </w:pPr>
      <w:r w:rsidRPr="003E6E4F">
        <w:rPr>
          <w:rFonts w:ascii="Times New Roman" w:hAnsi="Times New Roman" w:cs="Times New Roman"/>
        </w:rPr>
        <w:t>Visa's global operations expose it to geopolitical tensions and regulatory changes in multiple jurisdictions. The evolving regulatory landscape, particularly concerning data protection, privacy, and network exclusivity, can impose additional compliance costs and limit Visa's operational flexibility.</w:t>
      </w:r>
      <w:sdt>
        <w:sdtPr>
          <w:rPr>
            <w:rFonts w:ascii="Times New Roman" w:hAnsi="Times New Roman" w:cs="Times New Roman"/>
          </w:rPr>
          <w:id w:val="545731792"/>
          <w:citation/>
        </w:sdtPr>
        <w:sdtContent>
          <w:r w:rsidRPr="003E6E4F">
            <w:rPr>
              <w:rFonts w:ascii="Times New Roman" w:hAnsi="Times New Roman" w:cs="Times New Roman"/>
            </w:rPr>
            <w:fldChar w:fldCharType="begin"/>
          </w:r>
          <w:r w:rsidRPr="003E6E4F">
            <w:rPr>
              <w:rFonts w:ascii="Times New Roman" w:hAnsi="Times New Roman" w:cs="Times New Roman"/>
            </w:rPr>
            <w:instrText xml:space="preserve"> CITATION fin23 \l 2057 </w:instrText>
          </w:r>
          <w:r w:rsidRPr="003E6E4F">
            <w:rPr>
              <w:rFonts w:ascii="Times New Roman" w:hAnsi="Times New Roman" w:cs="Times New Roman"/>
            </w:rPr>
            <w:fldChar w:fldCharType="separate"/>
          </w:r>
          <w:r w:rsidRPr="003E6E4F">
            <w:rPr>
              <w:rFonts w:ascii="Times New Roman" w:hAnsi="Times New Roman" w:cs="Times New Roman"/>
              <w:noProof/>
            </w:rPr>
            <w:t xml:space="preserve"> (finance.yahoo.com, 2023)</w:t>
          </w:r>
          <w:r w:rsidRPr="003E6E4F">
            <w:rPr>
              <w:rFonts w:ascii="Times New Roman" w:hAnsi="Times New Roman" w:cs="Times New Roman"/>
            </w:rPr>
            <w:fldChar w:fldCharType="end"/>
          </w:r>
        </w:sdtContent>
      </w:sdt>
    </w:p>
    <w:p w14:paraId="2B367598" w14:textId="77777777" w:rsidR="008736D5" w:rsidRPr="007C406A" w:rsidRDefault="008736D5" w:rsidP="00A62611">
      <w:pPr>
        <w:rPr>
          <w:rFonts w:ascii="Times New Roman" w:hAnsi="Times New Roman" w:cs="Times New Roman"/>
          <w:sz w:val="28"/>
          <w:szCs w:val="28"/>
        </w:rPr>
      </w:pPr>
    </w:p>
    <w:p w14:paraId="2D2C1515" w14:textId="77777777" w:rsidR="008736D5" w:rsidRPr="007C406A" w:rsidRDefault="008736D5" w:rsidP="00A62611">
      <w:pPr>
        <w:rPr>
          <w:rFonts w:ascii="Times New Roman" w:hAnsi="Times New Roman" w:cs="Times New Roman"/>
          <w:sz w:val="28"/>
          <w:szCs w:val="28"/>
        </w:rPr>
      </w:pPr>
    </w:p>
    <w:p w14:paraId="79A47E47" w14:textId="77777777" w:rsidR="008736D5" w:rsidRPr="007C406A" w:rsidRDefault="008736D5" w:rsidP="00A62611">
      <w:pPr>
        <w:rPr>
          <w:rFonts w:ascii="Times New Roman" w:hAnsi="Times New Roman" w:cs="Times New Roman"/>
          <w:sz w:val="28"/>
          <w:szCs w:val="28"/>
        </w:rPr>
      </w:pPr>
    </w:p>
    <w:tbl>
      <w:tblPr>
        <w:tblStyle w:val="TableGrid"/>
        <w:tblW w:w="9278" w:type="dxa"/>
        <w:tblLook w:val="04A0" w:firstRow="1" w:lastRow="0" w:firstColumn="1" w:lastColumn="0" w:noHBand="0" w:noVBand="1"/>
      </w:tblPr>
      <w:tblGrid>
        <w:gridCol w:w="3092"/>
        <w:gridCol w:w="3092"/>
        <w:gridCol w:w="3094"/>
      </w:tblGrid>
      <w:tr w:rsidR="008736D5" w:rsidRPr="007C406A" w14:paraId="7632A26F" w14:textId="77777777" w:rsidTr="00C23F87">
        <w:trPr>
          <w:trHeight w:val="3312"/>
        </w:trPr>
        <w:tc>
          <w:tcPr>
            <w:tcW w:w="3092" w:type="dxa"/>
          </w:tcPr>
          <w:p w14:paraId="195A86EF"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 xml:space="preserve">Political </w:t>
            </w:r>
          </w:p>
          <w:p w14:paraId="6856EE5D" w14:textId="77777777" w:rsidR="008736D5" w:rsidRPr="007C406A" w:rsidRDefault="008736D5" w:rsidP="00A62611">
            <w:pPr>
              <w:rPr>
                <w:rFonts w:ascii="Times New Roman" w:hAnsi="Times New Roman" w:cs="Times New Roman"/>
                <w:sz w:val="28"/>
                <w:szCs w:val="28"/>
              </w:rPr>
            </w:pPr>
          </w:p>
          <w:p w14:paraId="0512523E" w14:textId="508DCC56"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Political stability</w:t>
            </w:r>
          </w:p>
          <w:p w14:paraId="2AE9D7A9" w14:textId="77777777"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Risk of military invasion</w:t>
            </w:r>
          </w:p>
          <w:p w14:paraId="68033EA4" w14:textId="6AE4D795"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Level of corruption - </w:t>
            </w:r>
          </w:p>
          <w:p w14:paraId="5F870805" w14:textId="682F4EE3"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Bureaucracy and interference </w:t>
            </w:r>
          </w:p>
          <w:p w14:paraId="5A4B9DFA" w14:textId="79F2398C"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Legal framework </w:t>
            </w:r>
          </w:p>
          <w:p w14:paraId="21F86AD2" w14:textId="77777777"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Intellectual property protection</w:t>
            </w:r>
          </w:p>
          <w:p w14:paraId="17A9282C" w14:textId="6635844A"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Trade regulations</w:t>
            </w:r>
          </w:p>
          <w:p w14:paraId="4F76EC09" w14:textId="66F7A159" w:rsidR="00F4768D" w:rsidRPr="007C406A" w:rsidRDefault="00F4768D" w:rsidP="00F4768D">
            <w:pPr>
              <w:numPr>
                <w:ilvl w:val="0"/>
                <w:numId w:val="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Taxation </w:t>
            </w:r>
          </w:p>
          <w:p w14:paraId="2B08F9F6" w14:textId="3FE3D9F2" w:rsidR="008736D5" w:rsidRPr="007C406A" w:rsidRDefault="008736D5" w:rsidP="00F4768D">
            <w:pPr>
              <w:shd w:val="clear" w:color="auto" w:fill="FFFFFF"/>
              <w:ind w:left="720"/>
              <w:textAlignment w:val="baseline"/>
              <w:rPr>
                <w:rFonts w:ascii="Times New Roman" w:hAnsi="Times New Roman" w:cs="Times New Roman"/>
                <w:sz w:val="28"/>
                <w:szCs w:val="28"/>
              </w:rPr>
            </w:pPr>
          </w:p>
        </w:tc>
        <w:tc>
          <w:tcPr>
            <w:tcW w:w="3092" w:type="dxa"/>
          </w:tcPr>
          <w:p w14:paraId="70603AC0"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Economic</w:t>
            </w:r>
          </w:p>
          <w:p w14:paraId="38D61EFF" w14:textId="77777777" w:rsidR="00DE6762" w:rsidRPr="007C406A" w:rsidRDefault="00DE6762" w:rsidP="00A62611">
            <w:pPr>
              <w:rPr>
                <w:rFonts w:ascii="Times New Roman" w:hAnsi="Times New Roman" w:cs="Times New Roman"/>
                <w:sz w:val="28"/>
                <w:szCs w:val="28"/>
              </w:rPr>
            </w:pPr>
          </w:p>
          <w:p w14:paraId="5BCF4639" w14:textId="253D2E76"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Exchange rates </w:t>
            </w:r>
          </w:p>
          <w:p w14:paraId="787550A3" w14:textId="372C187E"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Infrastructure quality </w:t>
            </w:r>
          </w:p>
          <w:p w14:paraId="634383BE"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Skill level of workforce in Credit Services industry.</w:t>
            </w:r>
          </w:p>
          <w:p w14:paraId="3022061D"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Education level in the economy</w:t>
            </w:r>
          </w:p>
          <w:p w14:paraId="24514434" w14:textId="73A175BF"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Labo</w:t>
            </w:r>
            <w:r w:rsidRPr="007C406A">
              <w:rPr>
                <w:rFonts w:ascii="Times New Roman" w:hAnsi="Times New Roman" w:cs="Times New Roman"/>
                <w:color w:val="000000" w:themeColor="text1"/>
                <w:sz w:val="21"/>
                <w:szCs w:val="21"/>
              </w:rPr>
              <w:t>u</w:t>
            </w:r>
            <w:r w:rsidRPr="007C406A">
              <w:rPr>
                <w:rFonts w:ascii="Times New Roman" w:hAnsi="Times New Roman" w:cs="Times New Roman"/>
                <w:color w:val="000000" w:themeColor="text1"/>
                <w:sz w:val="21"/>
                <w:szCs w:val="21"/>
              </w:rPr>
              <w:t xml:space="preserve">r costs </w:t>
            </w:r>
          </w:p>
          <w:p w14:paraId="3E14915C"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Economic growth rate</w:t>
            </w:r>
          </w:p>
          <w:p w14:paraId="044E4A56"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Unemployment rate</w:t>
            </w:r>
          </w:p>
          <w:p w14:paraId="4A86690F"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Inflation rate</w:t>
            </w:r>
          </w:p>
          <w:p w14:paraId="2179378C" w14:textId="77777777" w:rsidR="00DE6762" w:rsidRPr="007C406A" w:rsidRDefault="00DE6762" w:rsidP="00DE6762">
            <w:pPr>
              <w:numPr>
                <w:ilvl w:val="0"/>
                <w:numId w:val="7"/>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Interest rates</w:t>
            </w:r>
          </w:p>
          <w:p w14:paraId="126A094B" w14:textId="2EF9ED61" w:rsidR="00DE6762" w:rsidRPr="007C406A" w:rsidRDefault="00DE6762" w:rsidP="00DE6762">
            <w:pPr>
              <w:ind w:left="360"/>
              <w:rPr>
                <w:rFonts w:ascii="Times New Roman" w:hAnsi="Times New Roman" w:cs="Times New Roman"/>
                <w:sz w:val="28"/>
                <w:szCs w:val="28"/>
              </w:rPr>
            </w:pPr>
          </w:p>
        </w:tc>
        <w:tc>
          <w:tcPr>
            <w:tcW w:w="3094" w:type="dxa"/>
          </w:tcPr>
          <w:p w14:paraId="63C072F2"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Social</w:t>
            </w:r>
          </w:p>
          <w:p w14:paraId="3DE88260" w14:textId="77777777" w:rsidR="00AD7831" w:rsidRPr="007C406A" w:rsidRDefault="00AD7831" w:rsidP="00A62611">
            <w:pPr>
              <w:rPr>
                <w:rFonts w:ascii="Times New Roman" w:hAnsi="Times New Roman" w:cs="Times New Roman"/>
                <w:sz w:val="28"/>
                <w:szCs w:val="28"/>
              </w:rPr>
            </w:pPr>
          </w:p>
          <w:p w14:paraId="19E83163" w14:textId="6A541CA5"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Entrepreneurial spirit </w:t>
            </w:r>
          </w:p>
          <w:p w14:paraId="7BBB729C" w14:textId="4A13FCB5"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(health, environmental consciousness</w:t>
            </w:r>
            <w:r w:rsidRPr="007C406A">
              <w:rPr>
                <w:rFonts w:ascii="Times New Roman" w:hAnsi="Times New Roman" w:cs="Times New Roman"/>
                <w:color w:val="000000" w:themeColor="text1"/>
                <w:sz w:val="21"/>
                <w:szCs w:val="21"/>
              </w:rPr>
              <w:t>.</w:t>
            </w:r>
          </w:p>
          <w:p w14:paraId="6128CE18" w14:textId="77777777" w:rsidR="00AD7831" w:rsidRPr="007C406A" w:rsidRDefault="00AD7831" w:rsidP="00AD7831">
            <w:pPr>
              <w:numPr>
                <w:ilvl w:val="0"/>
                <w:numId w:val="9"/>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Leisure interests</w:t>
            </w:r>
          </w:p>
          <w:p w14:paraId="08F33B32" w14:textId="74B1ADA1" w:rsidR="00AD7831" w:rsidRPr="007C406A" w:rsidRDefault="00AD7831" w:rsidP="00AD7831">
            <w:pPr>
              <w:pStyle w:val="ListParagraph"/>
              <w:rPr>
                <w:rFonts w:ascii="Times New Roman" w:hAnsi="Times New Roman" w:cs="Times New Roman"/>
                <w:sz w:val="28"/>
                <w:szCs w:val="28"/>
              </w:rPr>
            </w:pPr>
          </w:p>
        </w:tc>
      </w:tr>
      <w:tr w:rsidR="008736D5" w:rsidRPr="007C406A" w14:paraId="63DFA171" w14:textId="77777777" w:rsidTr="00C23F87">
        <w:trPr>
          <w:trHeight w:val="3506"/>
        </w:trPr>
        <w:tc>
          <w:tcPr>
            <w:tcW w:w="3092" w:type="dxa"/>
          </w:tcPr>
          <w:p w14:paraId="36607AE0"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Technological</w:t>
            </w:r>
          </w:p>
          <w:p w14:paraId="4FB163A5" w14:textId="77777777" w:rsidR="001170A1" w:rsidRPr="007C406A" w:rsidRDefault="001170A1" w:rsidP="00A62611">
            <w:pPr>
              <w:rPr>
                <w:rFonts w:ascii="Times New Roman" w:hAnsi="Times New Roman" w:cs="Times New Roman"/>
                <w:color w:val="000000" w:themeColor="text1"/>
                <w:sz w:val="28"/>
                <w:szCs w:val="28"/>
              </w:rPr>
            </w:pPr>
          </w:p>
          <w:p w14:paraId="45BE87AF" w14:textId="77777777"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Recent technological developments by Visa Inc. competitors</w:t>
            </w:r>
          </w:p>
          <w:p w14:paraId="39680EAE" w14:textId="77777777"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Technology's impact on product offering</w:t>
            </w:r>
          </w:p>
          <w:p w14:paraId="6807F556" w14:textId="77777777"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Impact on cost structure in Credit Services industry</w:t>
            </w:r>
          </w:p>
          <w:p w14:paraId="145BD310" w14:textId="1873F1D5"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Impact on value chain structure in </w:t>
            </w:r>
            <w:r w:rsidRPr="007C406A">
              <w:rPr>
                <w:rFonts w:ascii="Times New Roman" w:hAnsi="Times New Roman" w:cs="Times New Roman"/>
                <w:color w:val="000000" w:themeColor="text1"/>
                <w:sz w:val="21"/>
                <w:szCs w:val="21"/>
              </w:rPr>
              <w:t>financial</w:t>
            </w:r>
            <w:r w:rsidRPr="007C406A">
              <w:rPr>
                <w:rFonts w:ascii="Times New Roman" w:hAnsi="Times New Roman" w:cs="Times New Roman"/>
                <w:color w:val="000000" w:themeColor="text1"/>
                <w:sz w:val="21"/>
                <w:szCs w:val="21"/>
              </w:rPr>
              <w:t xml:space="preserve"> sector</w:t>
            </w:r>
          </w:p>
          <w:p w14:paraId="21BCD917" w14:textId="77777777" w:rsidR="001170A1" w:rsidRPr="007C406A" w:rsidRDefault="001170A1" w:rsidP="001170A1">
            <w:pPr>
              <w:numPr>
                <w:ilvl w:val="0"/>
                <w:numId w:val="11"/>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Rate of technological diffusion</w:t>
            </w:r>
          </w:p>
          <w:p w14:paraId="0F8E8226" w14:textId="17395B9A" w:rsidR="001170A1" w:rsidRPr="007C406A" w:rsidRDefault="001170A1" w:rsidP="001170A1">
            <w:pPr>
              <w:ind w:left="360"/>
              <w:rPr>
                <w:rFonts w:ascii="Times New Roman" w:hAnsi="Times New Roman" w:cs="Times New Roman"/>
                <w:sz w:val="28"/>
                <w:szCs w:val="28"/>
              </w:rPr>
            </w:pPr>
          </w:p>
        </w:tc>
        <w:tc>
          <w:tcPr>
            <w:tcW w:w="3092" w:type="dxa"/>
          </w:tcPr>
          <w:p w14:paraId="152E751C"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Environmental</w:t>
            </w:r>
          </w:p>
          <w:p w14:paraId="2D8044B1" w14:textId="77777777" w:rsidR="00E724E7" w:rsidRPr="007C406A" w:rsidRDefault="00E724E7" w:rsidP="00A62611">
            <w:pPr>
              <w:rPr>
                <w:rFonts w:ascii="Times New Roman" w:hAnsi="Times New Roman" w:cs="Times New Roman"/>
                <w:sz w:val="28"/>
                <w:szCs w:val="28"/>
              </w:rPr>
            </w:pPr>
          </w:p>
          <w:p w14:paraId="779FF9A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Weather</w:t>
            </w:r>
          </w:p>
          <w:p w14:paraId="4F39428D"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Climate change</w:t>
            </w:r>
          </w:p>
          <w:p w14:paraId="62BAEE9E" w14:textId="1EDDC39A"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Laws regulating environment </w:t>
            </w:r>
            <w:r w:rsidRPr="007C406A">
              <w:rPr>
                <w:rFonts w:ascii="Times New Roman" w:hAnsi="Times New Roman" w:cs="Times New Roman"/>
                <w:color w:val="000000" w:themeColor="text1"/>
                <w:sz w:val="21"/>
                <w:szCs w:val="21"/>
              </w:rPr>
              <w:t>pollution.</w:t>
            </w:r>
          </w:p>
          <w:p w14:paraId="3861039B"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Air and water pollution regulations in Credit Services industry</w:t>
            </w:r>
          </w:p>
          <w:p w14:paraId="7CD433D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Recycling</w:t>
            </w:r>
          </w:p>
          <w:p w14:paraId="73D59379" w14:textId="059DD88E"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Waste management in </w:t>
            </w:r>
            <w:r w:rsidRPr="007C406A">
              <w:rPr>
                <w:rFonts w:ascii="Times New Roman" w:hAnsi="Times New Roman" w:cs="Times New Roman"/>
                <w:color w:val="000000" w:themeColor="text1"/>
                <w:sz w:val="21"/>
                <w:szCs w:val="21"/>
              </w:rPr>
              <w:t>financial</w:t>
            </w:r>
            <w:r w:rsidRPr="007C406A">
              <w:rPr>
                <w:rFonts w:ascii="Times New Roman" w:hAnsi="Times New Roman" w:cs="Times New Roman"/>
                <w:color w:val="000000" w:themeColor="text1"/>
                <w:sz w:val="21"/>
                <w:szCs w:val="21"/>
              </w:rPr>
              <w:t xml:space="preserve"> </w:t>
            </w:r>
            <w:r w:rsidRPr="007C406A">
              <w:rPr>
                <w:rFonts w:ascii="Times New Roman" w:hAnsi="Times New Roman" w:cs="Times New Roman"/>
                <w:color w:val="000000" w:themeColor="text1"/>
                <w:sz w:val="21"/>
                <w:szCs w:val="21"/>
              </w:rPr>
              <w:t>sector.</w:t>
            </w:r>
          </w:p>
          <w:p w14:paraId="63877706"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toward “green” or ecological products</w:t>
            </w:r>
          </w:p>
          <w:p w14:paraId="5EEE1AF0"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Endangered species</w:t>
            </w:r>
          </w:p>
          <w:p w14:paraId="6F8C4965" w14:textId="77777777" w:rsidR="00E724E7" w:rsidRPr="007C406A" w:rsidRDefault="00E724E7" w:rsidP="00E724E7">
            <w:pPr>
              <w:numPr>
                <w:ilvl w:val="0"/>
                <w:numId w:val="13"/>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Attitudes toward and support for renewable energy</w:t>
            </w:r>
          </w:p>
          <w:p w14:paraId="6923AF03" w14:textId="19532FBB" w:rsidR="00E724E7" w:rsidRPr="007C406A" w:rsidRDefault="00E724E7" w:rsidP="00E724E7">
            <w:pPr>
              <w:ind w:left="360"/>
              <w:rPr>
                <w:rFonts w:ascii="Times New Roman" w:hAnsi="Times New Roman" w:cs="Times New Roman"/>
                <w:sz w:val="28"/>
                <w:szCs w:val="28"/>
              </w:rPr>
            </w:pPr>
          </w:p>
        </w:tc>
        <w:tc>
          <w:tcPr>
            <w:tcW w:w="3094" w:type="dxa"/>
          </w:tcPr>
          <w:p w14:paraId="1B40DC4A" w14:textId="77777777" w:rsidR="008736D5" w:rsidRPr="007C406A" w:rsidRDefault="008736D5" w:rsidP="00A62611">
            <w:pPr>
              <w:rPr>
                <w:rFonts w:ascii="Times New Roman" w:hAnsi="Times New Roman" w:cs="Times New Roman"/>
                <w:sz w:val="28"/>
                <w:szCs w:val="28"/>
              </w:rPr>
            </w:pPr>
            <w:r w:rsidRPr="007C406A">
              <w:rPr>
                <w:rFonts w:ascii="Times New Roman" w:hAnsi="Times New Roman" w:cs="Times New Roman"/>
                <w:sz w:val="28"/>
                <w:szCs w:val="28"/>
              </w:rPr>
              <w:t>Legal</w:t>
            </w:r>
          </w:p>
          <w:p w14:paraId="68024E5C" w14:textId="77777777" w:rsidR="00E724E7" w:rsidRPr="007C406A" w:rsidRDefault="00E724E7" w:rsidP="00A62611">
            <w:pPr>
              <w:rPr>
                <w:rFonts w:ascii="Times New Roman" w:hAnsi="Times New Roman" w:cs="Times New Roman"/>
                <w:color w:val="000000" w:themeColor="text1"/>
                <w:sz w:val="28"/>
                <w:szCs w:val="28"/>
              </w:rPr>
            </w:pPr>
          </w:p>
          <w:p w14:paraId="7B90377E" w14:textId="1E6FCA12"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 xml:space="preserve">Anti-trust law in Credit Services industry and </w:t>
            </w:r>
            <w:r w:rsidR="00C23F87" w:rsidRPr="007C406A">
              <w:rPr>
                <w:rFonts w:ascii="Times New Roman" w:hAnsi="Times New Roman" w:cs="Times New Roman"/>
                <w:color w:val="000000" w:themeColor="text1"/>
                <w:sz w:val="21"/>
                <w:szCs w:val="21"/>
              </w:rPr>
              <w:t>overall,</w:t>
            </w:r>
            <w:r w:rsidRPr="007C406A">
              <w:rPr>
                <w:rFonts w:ascii="Times New Roman" w:hAnsi="Times New Roman" w:cs="Times New Roman"/>
                <w:color w:val="000000" w:themeColor="text1"/>
                <w:sz w:val="21"/>
                <w:szCs w:val="21"/>
              </w:rPr>
              <w:t xml:space="preserve"> in the country.</w:t>
            </w:r>
          </w:p>
          <w:p w14:paraId="66ADD914"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Discrimination law</w:t>
            </w:r>
          </w:p>
          <w:p w14:paraId="366DBB4B"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Copyright, patents / Intellectual property law</w:t>
            </w:r>
          </w:p>
          <w:p w14:paraId="2AB6FCB9"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Consumer protection and e-commerce</w:t>
            </w:r>
          </w:p>
          <w:p w14:paraId="4909FBD4"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Employment law</w:t>
            </w:r>
          </w:p>
          <w:p w14:paraId="1F0EDDD1"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Health and safety law</w:t>
            </w:r>
          </w:p>
          <w:p w14:paraId="186060B0" w14:textId="77777777" w:rsidR="00316290" w:rsidRPr="007C406A" w:rsidRDefault="00316290" w:rsidP="00316290">
            <w:pPr>
              <w:numPr>
                <w:ilvl w:val="0"/>
                <w:numId w:val="15"/>
              </w:numPr>
              <w:shd w:val="clear" w:color="auto" w:fill="FFFFFF"/>
              <w:textAlignment w:val="baseline"/>
              <w:rPr>
                <w:rFonts w:ascii="Times New Roman" w:hAnsi="Times New Roman" w:cs="Times New Roman"/>
                <w:color w:val="000000" w:themeColor="text1"/>
                <w:sz w:val="21"/>
                <w:szCs w:val="21"/>
              </w:rPr>
            </w:pPr>
            <w:r w:rsidRPr="007C406A">
              <w:rPr>
                <w:rFonts w:ascii="Times New Roman" w:hAnsi="Times New Roman" w:cs="Times New Roman"/>
                <w:color w:val="000000" w:themeColor="text1"/>
                <w:sz w:val="21"/>
                <w:szCs w:val="21"/>
              </w:rPr>
              <w:t>Data Protection</w:t>
            </w:r>
          </w:p>
          <w:p w14:paraId="18FE03AC" w14:textId="1E8A3658" w:rsidR="00E724E7" w:rsidRPr="007C406A" w:rsidRDefault="00E724E7" w:rsidP="00316290">
            <w:pPr>
              <w:pStyle w:val="ListParagraph"/>
              <w:rPr>
                <w:rFonts w:ascii="Times New Roman" w:hAnsi="Times New Roman" w:cs="Times New Roman"/>
                <w:sz w:val="28"/>
                <w:szCs w:val="28"/>
              </w:rPr>
            </w:pPr>
          </w:p>
        </w:tc>
      </w:tr>
    </w:tbl>
    <w:p w14:paraId="68706118" w14:textId="77777777" w:rsidR="008736D5" w:rsidRPr="007C406A" w:rsidRDefault="008736D5" w:rsidP="00A62611">
      <w:pPr>
        <w:rPr>
          <w:rFonts w:ascii="Times New Roman" w:hAnsi="Times New Roman" w:cs="Times New Roman"/>
          <w:sz w:val="28"/>
          <w:szCs w:val="28"/>
        </w:rPr>
      </w:pPr>
    </w:p>
    <w:p w14:paraId="6F70AEF2" w14:textId="5C6D657A" w:rsidR="00C23F87" w:rsidRPr="007C406A" w:rsidRDefault="00C23F87" w:rsidP="00A62611">
      <w:pPr>
        <w:rPr>
          <w:rFonts w:ascii="Times New Roman" w:hAnsi="Times New Roman" w:cs="Times New Roman"/>
          <w:sz w:val="28"/>
          <w:szCs w:val="28"/>
        </w:rPr>
      </w:pPr>
      <w:sdt>
        <w:sdtPr>
          <w:rPr>
            <w:rFonts w:ascii="Times New Roman" w:hAnsi="Times New Roman" w:cs="Times New Roman"/>
            <w:sz w:val="28"/>
            <w:szCs w:val="28"/>
          </w:rPr>
          <w:id w:val="-547765079"/>
          <w:citation/>
        </w:sdtPr>
        <w:sdtContent>
          <w:r w:rsidRPr="007C406A">
            <w:rPr>
              <w:rFonts w:ascii="Times New Roman" w:hAnsi="Times New Roman" w:cs="Times New Roman"/>
              <w:sz w:val="28"/>
              <w:szCs w:val="28"/>
            </w:rPr>
            <w:fldChar w:fldCharType="begin"/>
          </w:r>
          <w:r w:rsidRPr="007C406A">
            <w:rPr>
              <w:rFonts w:ascii="Times New Roman" w:hAnsi="Times New Roman" w:cs="Times New Roman"/>
              <w:sz w:val="28"/>
              <w:szCs w:val="28"/>
            </w:rPr>
            <w:instrText xml:space="preserve"> CITATION fer24 \l 2057 </w:instrText>
          </w:r>
          <w:r w:rsidRPr="007C406A">
            <w:rPr>
              <w:rFonts w:ascii="Times New Roman" w:hAnsi="Times New Roman" w:cs="Times New Roman"/>
              <w:sz w:val="28"/>
              <w:szCs w:val="28"/>
            </w:rPr>
            <w:fldChar w:fldCharType="separate"/>
          </w:r>
          <w:r w:rsidRPr="007C406A">
            <w:rPr>
              <w:rFonts w:ascii="Times New Roman" w:hAnsi="Times New Roman" w:cs="Times New Roman"/>
              <w:noProof/>
              <w:sz w:val="28"/>
              <w:szCs w:val="28"/>
            </w:rPr>
            <w:t>(fernfortuniversity.com, 2024)</w:t>
          </w:r>
          <w:r w:rsidRPr="007C406A">
            <w:rPr>
              <w:rFonts w:ascii="Times New Roman" w:hAnsi="Times New Roman" w:cs="Times New Roman"/>
              <w:sz w:val="28"/>
              <w:szCs w:val="28"/>
            </w:rPr>
            <w:fldChar w:fldCharType="end"/>
          </w:r>
        </w:sdtContent>
      </w:sdt>
    </w:p>
    <w:p w14:paraId="1D6A0372" w14:textId="77777777" w:rsidR="005E4817" w:rsidRPr="007C406A" w:rsidRDefault="005E4817" w:rsidP="00A62611">
      <w:pPr>
        <w:rPr>
          <w:rFonts w:ascii="Times New Roman" w:hAnsi="Times New Roman" w:cs="Times New Roman"/>
          <w:sz w:val="28"/>
          <w:szCs w:val="28"/>
        </w:rPr>
      </w:pPr>
    </w:p>
    <w:p w14:paraId="5BC1EDEF" w14:textId="72A38006" w:rsidR="007C406A" w:rsidRPr="003E6E4F" w:rsidRDefault="00B2544D" w:rsidP="00A62611">
      <w:pPr>
        <w:rPr>
          <w:rFonts w:ascii="Times New Roman" w:hAnsi="Times New Roman" w:cs="Times New Roman"/>
        </w:rPr>
      </w:pPr>
      <w:r w:rsidRPr="003E6E4F">
        <w:rPr>
          <w:rFonts w:ascii="Times New Roman" w:hAnsi="Times New Roman" w:cs="Times New Roman"/>
        </w:rPr>
        <w:lastRenderedPageBreak/>
        <w:t xml:space="preserve">The competitive environment for Visa and its competitors is stiff. However, Visa’s Market cap is 538.56 </w:t>
      </w:r>
      <w:r w:rsidR="007C406A" w:rsidRPr="003E6E4F">
        <w:rPr>
          <w:rFonts w:ascii="Times New Roman" w:hAnsi="Times New Roman" w:cs="Times New Roman"/>
        </w:rPr>
        <w:t>billion</w:t>
      </w:r>
      <w:r w:rsidRPr="003E6E4F">
        <w:rPr>
          <w:rFonts w:ascii="Times New Roman" w:hAnsi="Times New Roman" w:cs="Times New Roman"/>
        </w:rPr>
        <w:t xml:space="preserve"> USD.</w:t>
      </w:r>
      <w:r w:rsidR="007C406A" w:rsidRPr="003E6E4F">
        <w:rPr>
          <w:rFonts w:ascii="Times New Roman" w:hAnsi="Times New Roman" w:cs="Times New Roman"/>
        </w:rPr>
        <w:t xml:space="preserve"> Mastercard’s Market cap is 411.25 billion USD and American Express is 146.79 billion USD. Therefore, they are all at least large cap companies, with Mastercard and Visa being mega cap.</w:t>
      </w:r>
    </w:p>
    <w:p w14:paraId="31E1114A" w14:textId="77777777" w:rsidR="007C406A" w:rsidRPr="003E6E4F" w:rsidRDefault="007C406A" w:rsidP="00A62611">
      <w:pPr>
        <w:rPr>
          <w:rFonts w:ascii="Times New Roman" w:hAnsi="Times New Roman" w:cs="Times New Roman"/>
        </w:rPr>
      </w:pPr>
    </w:p>
    <w:p w14:paraId="7E2C2883" w14:textId="150C3D75" w:rsidR="007C406A" w:rsidRPr="003E6E4F" w:rsidRDefault="007C406A" w:rsidP="00A62611">
      <w:pPr>
        <w:rPr>
          <w:rFonts w:ascii="Times New Roman" w:hAnsi="Times New Roman" w:cs="Times New Roman"/>
        </w:rPr>
      </w:pPr>
      <w:r w:rsidRPr="003E6E4F">
        <w:rPr>
          <w:rFonts w:ascii="Times New Roman" w:hAnsi="Times New Roman" w:cs="Times New Roman"/>
        </w:rPr>
        <w:t xml:space="preserve">From this we can infer that they have a solid market position that will only effectively be threatened from systematic risk. </w:t>
      </w:r>
      <w:r w:rsidR="0046722E" w:rsidRPr="003E6E4F">
        <w:rPr>
          <w:rFonts w:ascii="Times New Roman" w:hAnsi="Times New Roman" w:cs="Times New Roman"/>
        </w:rPr>
        <w:t>This is Visa’s strength.</w:t>
      </w:r>
    </w:p>
    <w:p w14:paraId="09D18908" w14:textId="21179C32" w:rsidR="007C406A" w:rsidRPr="003E6E4F" w:rsidRDefault="007C406A" w:rsidP="00A62611">
      <w:pPr>
        <w:rPr>
          <w:rFonts w:ascii="Times New Roman" w:hAnsi="Times New Roman" w:cs="Times New Roman"/>
        </w:rPr>
      </w:pPr>
      <w:r w:rsidRPr="003E6E4F">
        <w:rPr>
          <w:rFonts w:ascii="Times New Roman" w:hAnsi="Times New Roman" w:cs="Times New Roman"/>
        </w:rPr>
        <w:t>Moreover, Visa is dependent on economic cycles which is its weakness.</w:t>
      </w:r>
    </w:p>
    <w:p w14:paraId="059A5717" w14:textId="77777777" w:rsidR="0046722E" w:rsidRPr="003E6E4F" w:rsidRDefault="0046722E" w:rsidP="00A62611">
      <w:pPr>
        <w:rPr>
          <w:rFonts w:ascii="Times New Roman" w:hAnsi="Times New Roman" w:cs="Times New Roman"/>
        </w:rPr>
      </w:pPr>
    </w:p>
    <w:p w14:paraId="182ACEF5" w14:textId="704AC812" w:rsidR="0046722E" w:rsidRPr="003E6E4F" w:rsidRDefault="0046722E" w:rsidP="00A62611">
      <w:pPr>
        <w:rPr>
          <w:rFonts w:ascii="Times New Roman" w:hAnsi="Times New Roman" w:cs="Times New Roman"/>
        </w:rPr>
      </w:pPr>
      <w:r w:rsidRPr="003E6E4F">
        <w:rPr>
          <w:rFonts w:ascii="Times New Roman" w:hAnsi="Times New Roman" w:cs="Times New Roman"/>
        </w:rPr>
        <w:t>On the other hand, Visa and its peers are moving into new markets for example developing economies. This is an opportunity for Visa.</w:t>
      </w:r>
    </w:p>
    <w:p w14:paraId="5CD70DE1" w14:textId="5F301752" w:rsidR="0046722E" w:rsidRPr="003E6E4F" w:rsidRDefault="0046722E" w:rsidP="00A62611">
      <w:pPr>
        <w:rPr>
          <w:rFonts w:ascii="Times New Roman" w:hAnsi="Times New Roman" w:cs="Times New Roman"/>
        </w:rPr>
      </w:pPr>
      <w:r w:rsidRPr="003E6E4F">
        <w:rPr>
          <w:rFonts w:ascii="Times New Roman" w:hAnsi="Times New Roman" w:cs="Times New Roman"/>
        </w:rPr>
        <w:br/>
        <w:t xml:space="preserve">Meanwhile, Visa faces geopolitical and regulatory risks like the war in Ukraine. </w:t>
      </w:r>
    </w:p>
    <w:p w14:paraId="157AB50F" w14:textId="32F75188" w:rsidR="0046722E" w:rsidRPr="003E6E4F" w:rsidRDefault="0046722E" w:rsidP="00A62611">
      <w:pPr>
        <w:rPr>
          <w:rFonts w:ascii="Times New Roman" w:hAnsi="Times New Roman" w:cs="Times New Roman"/>
        </w:rPr>
      </w:pPr>
      <w:r w:rsidRPr="003E6E4F">
        <w:rPr>
          <w:rFonts w:ascii="Times New Roman" w:hAnsi="Times New Roman" w:cs="Times New Roman"/>
        </w:rPr>
        <w:t xml:space="preserve">This is a threat to visa. </w:t>
      </w:r>
    </w:p>
    <w:p w14:paraId="3C98AC08" w14:textId="77777777" w:rsidR="003E6E4F" w:rsidRDefault="003E6E4F" w:rsidP="00A62611">
      <w:pPr>
        <w:rPr>
          <w:rFonts w:ascii="Times New Roman" w:hAnsi="Times New Roman" w:cs="Times New Roman"/>
          <w:sz w:val="28"/>
          <w:szCs w:val="28"/>
        </w:rPr>
      </w:pPr>
    </w:p>
    <w:sdt>
      <w:sdtPr>
        <w:id w:val="1402563616"/>
        <w:docPartObj>
          <w:docPartGallery w:val="Bibliographies"/>
          <w:docPartUnique/>
        </w:docPartObj>
      </w:sdtPr>
      <w:sdtEndPr>
        <w:rPr>
          <w:rFonts w:asciiTheme="minorHAnsi" w:eastAsiaTheme="minorHAnsi" w:hAnsiTheme="minorHAnsi" w:cstheme="minorBidi"/>
          <w:b w:val="0"/>
          <w:bCs w:val="0"/>
          <w:color w:val="auto"/>
          <w:kern w:val="2"/>
          <w:sz w:val="24"/>
          <w:szCs w:val="24"/>
          <w:lang w:val="en-GB" w:bidi="ar-SA"/>
          <w14:ligatures w14:val="standardContextual"/>
        </w:rPr>
      </w:sdtEndPr>
      <w:sdtContent>
        <w:p w14:paraId="27F3EA7A" w14:textId="22F4F0F7" w:rsidR="003E6E4F" w:rsidRDefault="003E6E4F">
          <w:pPr>
            <w:pStyle w:val="Heading1"/>
          </w:pPr>
          <w:r>
            <w:t>Bibliography</w:t>
          </w:r>
        </w:p>
        <w:sdt>
          <w:sdtPr>
            <w:id w:val="111145805"/>
            <w:bibliography/>
          </w:sdtPr>
          <w:sdtContent>
            <w:p w14:paraId="4286C967" w14:textId="77777777" w:rsidR="003E6E4F" w:rsidRDefault="003E6E4F" w:rsidP="003E6E4F">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(2023, November 16). Retrieved from finance.yahoo.com: https://finance.yahoo.com/news/decoding-visa-inc-v-strategic-050749379.html?guccounter=1&amp;guce_referrer=aHR0cHM6Ly93d3cuZ29vZ2xlLmNvbS8&amp;guce_referrer_sig=AQAAAMltGXeUIyuvneUTnclsSpJFxj3-O08EcTLdOnMpO5fse0db43fYyIViArnxxeTsxIq1aWsngWCdpM9pMqBsW7NqA8H7yZk4n1</w:t>
              </w:r>
            </w:p>
            <w:p w14:paraId="47E95F31" w14:textId="77777777" w:rsidR="003E6E4F" w:rsidRDefault="003E6E4F" w:rsidP="003E6E4F">
              <w:pPr>
                <w:pStyle w:val="Bibliography"/>
                <w:ind w:left="720" w:hanging="720"/>
                <w:rPr>
                  <w:noProof/>
                  <w:lang w:val="en-US"/>
                </w:rPr>
              </w:pPr>
              <w:r>
                <w:rPr>
                  <w:noProof/>
                  <w:lang w:val="en-US"/>
                </w:rPr>
                <w:t>(2024, January 28). Retrieved from fernfortuniversity.com: http://fernfortuniversity.com/term-papers/pestel/nyse4/959-visa-inc-.php</w:t>
              </w:r>
            </w:p>
            <w:p w14:paraId="5EF5AE6B" w14:textId="77777777" w:rsidR="003E6E4F" w:rsidRDefault="003E6E4F" w:rsidP="003E6E4F">
              <w:pPr>
                <w:pStyle w:val="Bibliography"/>
                <w:ind w:left="720" w:hanging="720"/>
                <w:rPr>
                  <w:noProof/>
                  <w:lang w:val="en-US"/>
                </w:rPr>
              </w:pPr>
              <w:r>
                <w:rPr>
                  <w:noProof/>
                  <w:lang w:val="en-US"/>
                </w:rPr>
                <w:t>(2024, January 23). Retrieved from annualreport.visa.com: https://s29.q4cdn.com/385744025/files/doc_downloads/2023/Visa-Inc-Fiscal-2023-Annual-Report.pdf</w:t>
              </w:r>
            </w:p>
            <w:p w14:paraId="53771925" w14:textId="2787E1FA" w:rsidR="003E6E4F" w:rsidRDefault="003E6E4F" w:rsidP="003E6E4F">
              <w:r>
                <w:rPr>
                  <w:b/>
                  <w:bCs/>
                  <w:noProof/>
                </w:rPr>
                <w:fldChar w:fldCharType="end"/>
              </w:r>
            </w:p>
          </w:sdtContent>
        </w:sdt>
      </w:sdtContent>
    </w:sdt>
    <w:p w14:paraId="256527DC" w14:textId="77777777" w:rsidR="003E6E4F" w:rsidRPr="007C406A" w:rsidRDefault="003E6E4F" w:rsidP="00A62611">
      <w:pPr>
        <w:rPr>
          <w:rFonts w:ascii="Times New Roman" w:hAnsi="Times New Roman" w:cs="Times New Roman"/>
          <w:sz w:val="28"/>
          <w:szCs w:val="28"/>
        </w:rPr>
      </w:pPr>
    </w:p>
    <w:sectPr w:rsidR="003E6E4F" w:rsidRPr="007C4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D39"/>
    <w:multiLevelType w:val="hybridMultilevel"/>
    <w:tmpl w:val="31A4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C4B5E"/>
    <w:multiLevelType w:val="multilevel"/>
    <w:tmpl w:val="14D0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592B8B"/>
    <w:multiLevelType w:val="hybridMultilevel"/>
    <w:tmpl w:val="478C5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84928"/>
    <w:multiLevelType w:val="hybridMultilevel"/>
    <w:tmpl w:val="6C48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123116"/>
    <w:multiLevelType w:val="hybridMultilevel"/>
    <w:tmpl w:val="C308A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6788A"/>
    <w:multiLevelType w:val="multilevel"/>
    <w:tmpl w:val="529C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B7D43"/>
    <w:multiLevelType w:val="hybridMultilevel"/>
    <w:tmpl w:val="9722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90B3B"/>
    <w:multiLevelType w:val="hybridMultilevel"/>
    <w:tmpl w:val="2F68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52EFB"/>
    <w:multiLevelType w:val="multilevel"/>
    <w:tmpl w:val="42CA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5E6043"/>
    <w:multiLevelType w:val="multilevel"/>
    <w:tmpl w:val="6522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C2AAF"/>
    <w:multiLevelType w:val="hybridMultilevel"/>
    <w:tmpl w:val="524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E198C"/>
    <w:multiLevelType w:val="hybridMultilevel"/>
    <w:tmpl w:val="738C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F1E7F"/>
    <w:multiLevelType w:val="multilevel"/>
    <w:tmpl w:val="2E6C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85829"/>
    <w:multiLevelType w:val="hybridMultilevel"/>
    <w:tmpl w:val="B912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D3B8D"/>
    <w:multiLevelType w:val="hybridMultilevel"/>
    <w:tmpl w:val="BCBE7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335AE"/>
    <w:multiLevelType w:val="multilevel"/>
    <w:tmpl w:val="1908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1075687">
    <w:abstractNumId w:val="4"/>
  </w:num>
  <w:num w:numId="2" w16cid:durableId="236092913">
    <w:abstractNumId w:val="13"/>
  </w:num>
  <w:num w:numId="3" w16cid:durableId="78521780">
    <w:abstractNumId w:val="7"/>
  </w:num>
  <w:num w:numId="4" w16cid:durableId="1951468492">
    <w:abstractNumId w:val="10"/>
  </w:num>
  <w:num w:numId="5" w16cid:durableId="2123571482">
    <w:abstractNumId w:val="2"/>
  </w:num>
  <w:num w:numId="6" w16cid:durableId="1077022148">
    <w:abstractNumId w:val="5"/>
  </w:num>
  <w:num w:numId="7" w16cid:durableId="696275944">
    <w:abstractNumId w:val="6"/>
  </w:num>
  <w:num w:numId="8" w16cid:durableId="890385430">
    <w:abstractNumId w:val="12"/>
  </w:num>
  <w:num w:numId="9" w16cid:durableId="1707293886">
    <w:abstractNumId w:val="0"/>
  </w:num>
  <w:num w:numId="10" w16cid:durableId="119343753">
    <w:abstractNumId w:val="8"/>
  </w:num>
  <w:num w:numId="11" w16cid:durableId="704448035">
    <w:abstractNumId w:val="3"/>
  </w:num>
  <w:num w:numId="12" w16cid:durableId="1454858193">
    <w:abstractNumId w:val="1"/>
  </w:num>
  <w:num w:numId="13" w16cid:durableId="584346282">
    <w:abstractNumId w:val="11"/>
  </w:num>
  <w:num w:numId="14" w16cid:durableId="695426533">
    <w:abstractNumId w:val="15"/>
  </w:num>
  <w:num w:numId="15" w16cid:durableId="1842894111">
    <w:abstractNumId w:val="14"/>
  </w:num>
  <w:num w:numId="16" w16cid:durableId="1599748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11"/>
    <w:rsid w:val="000419F3"/>
    <w:rsid w:val="000702A8"/>
    <w:rsid w:val="001170A1"/>
    <w:rsid w:val="001815F7"/>
    <w:rsid w:val="00316290"/>
    <w:rsid w:val="003E6E4F"/>
    <w:rsid w:val="0046722E"/>
    <w:rsid w:val="00477B8C"/>
    <w:rsid w:val="0052247C"/>
    <w:rsid w:val="0056667B"/>
    <w:rsid w:val="00580243"/>
    <w:rsid w:val="005E4817"/>
    <w:rsid w:val="006D182F"/>
    <w:rsid w:val="00766B5F"/>
    <w:rsid w:val="007C406A"/>
    <w:rsid w:val="007F5930"/>
    <w:rsid w:val="008736D5"/>
    <w:rsid w:val="009117EE"/>
    <w:rsid w:val="00A62611"/>
    <w:rsid w:val="00AD7831"/>
    <w:rsid w:val="00B13C8B"/>
    <w:rsid w:val="00B2544D"/>
    <w:rsid w:val="00BD04BE"/>
    <w:rsid w:val="00C23F87"/>
    <w:rsid w:val="00DE6762"/>
    <w:rsid w:val="00E3242B"/>
    <w:rsid w:val="00E724E7"/>
    <w:rsid w:val="00F4768D"/>
    <w:rsid w:val="00FB7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D238"/>
  <w15:chartTrackingRefBased/>
  <w15:docId w15:val="{D4F0889E-AA78-9A40-A9BA-38CD0D87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E4F"/>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182F"/>
    <w:pPr>
      <w:ind w:left="720"/>
      <w:contextualSpacing/>
    </w:pPr>
  </w:style>
  <w:style w:type="character" w:customStyle="1" w:styleId="Heading1Char">
    <w:name w:val="Heading 1 Char"/>
    <w:basedOn w:val="DefaultParagraphFont"/>
    <w:link w:val="Heading1"/>
    <w:uiPriority w:val="9"/>
    <w:rsid w:val="003E6E4F"/>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3E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216">
      <w:bodyDiv w:val="1"/>
      <w:marLeft w:val="0"/>
      <w:marRight w:val="0"/>
      <w:marTop w:val="0"/>
      <w:marBottom w:val="0"/>
      <w:divBdr>
        <w:top w:val="none" w:sz="0" w:space="0" w:color="auto"/>
        <w:left w:val="none" w:sz="0" w:space="0" w:color="auto"/>
        <w:bottom w:val="none" w:sz="0" w:space="0" w:color="auto"/>
        <w:right w:val="none" w:sz="0" w:space="0" w:color="auto"/>
      </w:divBdr>
    </w:div>
    <w:div w:id="271910389">
      <w:bodyDiv w:val="1"/>
      <w:marLeft w:val="0"/>
      <w:marRight w:val="0"/>
      <w:marTop w:val="0"/>
      <w:marBottom w:val="0"/>
      <w:divBdr>
        <w:top w:val="none" w:sz="0" w:space="0" w:color="auto"/>
        <w:left w:val="none" w:sz="0" w:space="0" w:color="auto"/>
        <w:bottom w:val="none" w:sz="0" w:space="0" w:color="auto"/>
        <w:right w:val="none" w:sz="0" w:space="0" w:color="auto"/>
      </w:divBdr>
    </w:div>
    <w:div w:id="317345012">
      <w:bodyDiv w:val="1"/>
      <w:marLeft w:val="0"/>
      <w:marRight w:val="0"/>
      <w:marTop w:val="0"/>
      <w:marBottom w:val="0"/>
      <w:divBdr>
        <w:top w:val="none" w:sz="0" w:space="0" w:color="auto"/>
        <w:left w:val="none" w:sz="0" w:space="0" w:color="auto"/>
        <w:bottom w:val="none" w:sz="0" w:space="0" w:color="auto"/>
        <w:right w:val="none" w:sz="0" w:space="0" w:color="auto"/>
      </w:divBdr>
    </w:div>
    <w:div w:id="321735722">
      <w:bodyDiv w:val="1"/>
      <w:marLeft w:val="0"/>
      <w:marRight w:val="0"/>
      <w:marTop w:val="0"/>
      <w:marBottom w:val="0"/>
      <w:divBdr>
        <w:top w:val="none" w:sz="0" w:space="0" w:color="auto"/>
        <w:left w:val="none" w:sz="0" w:space="0" w:color="auto"/>
        <w:bottom w:val="none" w:sz="0" w:space="0" w:color="auto"/>
        <w:right w:val="none" w:sz="0" w:space="0" w:color="auto"/>
      </w:divBdr>
    </w:div>
    <w:div w:id="327179409">
      <w:bodyDiv w:val="1"/>
      <w:marLeft w:val="0"/>
      <w:marRight w:val="0"/>
      <w:marTop w:val="0"/>
      <w:marBottom w:val="0"/>
      <w:divBdr>
        <w:top w:val="none" w:sz="0" w:space="0" w:color="auto"/>
        <w:left w:val="none" w:sz="0" w:space="0" w:color="auto"/>
        <w:bottom w:val="none" w:sz="0" w:space="0" w:color="auto"/>
        <w:right w:val="none" w:sz="0" w:space="0" w:color="auto"/>
      </w:divBdr>
    </w:div>
    <w:div w:id="337460837">
      <w:bodyDiv w:val="1"/>
      <w:marLeft w:val="0"/>
      <w:marRight w:val="0"/>
      <w:marTop w:val="0"/>
      <w:marBottom w:val="0"/>
      <w:divBdr>
        <w:top w:val="none" w:sz="0" w:space="0" w:color="auto"/>
        <w:left w:val="none" w:sz="0" w:space="0" w:color="auto"/>
        <w:bottom w:val="none" w:sz="0" w:space="0" w:color="auto"/>
        <w:right w:val="none" w:sz="0" w:space="0" w:color="auto"/>
      </w:divBdr>
    </w:div>
    <w:div w:id="524176430">
      <w:bodyDiv w:val="1"/>
      <w:marLeft w:val="0"/>
      <w:marRight w:val="0"/>
      <w:marTop w:val="0"/>
      <w:marBottom w:val="0"/>
      <w:divBdr>
        <w:top w:val="none" w:sz="0" w:space="0" w:color="auto"/>
        <w:left w:val="none" w:sz="0" w:space="0" w:color="auto"/>
        <w:bottom w:val="none" w:sz="0" w:space="0" w:color="auto"/>
        <w:right w:val="none" w:sz="0" w:space="0" w:color="auto"/>
      </w:divBdr>
    </w:div>
    <w:div w:id="1072388848">
      <w:bodyDiv w:val="1"/>
      <w:marLeft w:val="0"/>
      <w:marRight w:val="0"/>
      <w:marTop w:val="0"/>
      <w:marBottom w:val="0"/>
      <w:divBdr>
        <w:top w:val="none" w:sz="0" w:space="0" w:color="auto"/>
        <w:left w:val="none" w:sz="0" w:space="0" w:color="auto"/>
        <w:bottom w:val="none" w:sz="0" w:space="0" w:color="auto"/>
        <w:right w:val="none" w:sz="0" w:space="0" w:color="auto"/>
      </w:divBdr>
    </w:div>
    <w:div w:id="1381631973">
      <w:bodyDiv w:val="1"/>
      <w:marLeft w:val="0"/>
      <w:marRight w:val="0"/>
      <w:marTop w:val="0"/>
      <w:marBottom w:val="0"/>
      <w:divBdr>
        <w:top w:val="none" w:sz="0" w:space="0" w:color="auto"/>
        <w:left w:val="none" w:sz="0" w:space="0" w:color="auto"/>
        <w:bottom w:val="none" w:sz="0" w:space="0" w:color="auto"/>
        <w:right w:val="none" w:sz="0" w:space="0" w:color="auto"/>
      </w:divBdr>
    </w:div>
    <w:div w:id="1384983882">
      <w:bodyDiv w:val="1"/>
      <w:marLeft w:val="0"/>
      <w:marRight w:val="0"/>
      <w:marTop w:val="0"/>
      <w:marBottom w:val="0"/>
      <w:divBdr>
        <w:top w:val="none" w:sz="0" w:space="0" w:color="auto"/>
        <w:left w:val="none" w:sz="0" w:space="0" w:color="auto"/>
        <w:bottom w:val="none" w:sz="0" w:space="0" w:color="auto"/>
        <w:right w:val="none" w:sz="0" w:space="0" w:color="auto"/>
      </w:divBdr>
    </w:div>
    <w:div w:id="1387096983">
      <w:bodyDiv w:val="1"/>
      <w:marLeft w:val="0"/>
      <w:marRight w:val="0"/>
      <w:marTop w:val="0"/>
      <w:marBottom w:val="0"/>
      <w:divBdr>
        <w:top w:val="none" w:sz="0" w:space="0" w:color="auto"/>
        <w:left w:val="none" w:sz="0" w:space="0" w:color="auto"/>
        <w:bottom w:val="none" w:sz="0" w:space="0" w:color="auto"/>
        <w:right w:val="none" w:sz="0" w:space="0" w:color="auto"/>
      </w:divBdr>
    </w:div>
    <w:div w:id="1445223130">
      <w:bodyDiv w:val="1"/>
      <w:marLeft w:val="0"/>
      <w:marRight w:val="0"/>
      <w:marTop w:val="0"/>
      <w:marBottom w:val="0"/>
      <w:divBdr>
        <w:top w:val="none" w:sz="0" w:space="0" w:color="auto"/>
        <w:left w:val="none" w:sz="0" w:space="0" w:color="auto"/>
        <w:bottom w:val="none" w:sz="0" w:space="0" w:color="auto"/>
        <w:right w:val="none" w:sz="0" w:space="0" w:color="auto"/>
      </w:divBdr>
    </w:div>
    <w:div w:id="1447113925">
      <w:bodyDiv w:val="1"/>
      <w:marLeft w:val="0"/>
      <w:marRight w:val="0"/>
      <w:marTop w:val="0"/>
      <w:marBottom w:val="0"/>
      <w:divBdr>
        <w:top w:val="none" w:sz="0" w:space="0" w:color="auto"/>
        <w:left w:val="none" w:sz="0" w:space="0" w:color="auto"/>
        <w:bottom w:val="none" w:sz="0" w:space="0" w:color="auto"/>
        <w:right w:val="none" w:sz="0" w:space="0" w:color="auto"/>
      </w:divBdr>
    </w:div>
    <w:div w:id="1549609203">
      <w:bodyDiv w:val="1"/>
      <w:marLeft w:val="0"/>
      <w:marRight w:val="0"/>
      <w:marTop w:val="0"/>
      <w:marBottom w:val="0"/>
      <w:divBdr>
        <w:top w:val="none" w:sz="0" w:space="0" w:color="auto"/>
        <w:left w:val="none" w:sz="0" w:space="0" w:color="auto"/>
        <w:bottom w:val="none" w:sz="0" w:space="0" w:color="auto"/>
        <w:right w:val="none" w:sz="0" w:space="0" w:color="auto"/>
      </w:divBdr>
    </w:div>
    <w:div w:id="1623027534">
      <w:bodyDiv w:val="1"/>
      <w:marLeft w:val="0"/>
      <w:marRight w:val="0"/>
      <w:marTop w:val="0"/>
      <w:marBottom w:val="0"/>
      <w:divBdr>
        <w:top w:val="none" w:sz="0" w:space="0" w:color="auto"/>
        <w:left w:val="none" w:sz="0" w:space="0" w:color="auto"/>
        <w:bottom w:val="none" w:sz="0" w:space="0" w:color="auto"/>
        <w:right w:val="none" w:sz="0" w:space="0" w:color="auto"/>
      </w:divBdr>
    </w:div>
    <w:div w:id="1775635515">
      <w:bodyDiv w:val="1"/>
      <w:marLeft w:val="0"/>
      <w:marRight w:val="0"/>
      <w:marTop w:val="0"/>
      <w:marBottom w:val="0"/>
      <w:divBdr>
        <w:top w:val="none" w:sz="0" w:space="0" w:color="auto"/>
        <w:left w:val="none" w:sz="0" w:space="0" w:color="auto"/>
        <w:bottom w:val="none" w:sz="0" w:space="0" w:color="auto"/>
        <w:right w:val="none" w:sz="0" w:space="0" w:color="auto"/>
      </w:divBdr>
    </w:div>
    <w:div w:id="1776092078">
      <w:bodyDiv w:val="1"/>
      <w:marLeft w:val="0"/>
      <w:marRight w:val="0"/>
      <w:marTop w:val="0"/>
      <w:marBottom w:val="0"/>
      <w:divBdr>
        <w:top w:val="none" w:sz="0" w:space="0" w:color="auto"/>
        <w:left w:val="none" w:sz="0" w:space="0" w:color="auto"/>
        <w:bottom w:val="none" w:sz="0" w:space="0" w:color="auto"/>
        <w:right w:val="none" w:sz="0" w:space="0" w:color="auto"/>
      </w:divBdr>
    </w:div>
    <w:div w:id="1979728333">
      <w:bodyDiv w:val="1"/>
      <w:marLeft w:val="0"/>
      <w:marRight w:val="0"/>
      <w:marTop w:val="0"/>
      <w:marBottom w:val="0"/>
      <w:divBdr>
        <w:top w:val="none" w:sz="0" w:space="0" w:color="auto"/>
        <w:left w:val="none" w:sz="0" w:space="0" w:color="auto"/>
        <w:bottom w:val="none" w:sz="0" w:space="0" w:color="auto"/>
        <w:right w:val="none" w:sz="0" w:space="0" w:color="auto"/>
      </w:divBdr>
    </w:div>
    <w:div w:id="21014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5B0C20-AF1E-4243-A073-E27B46948141}"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C28FB2F1-AAFE-B443-818F-DB0AC0687344}">
      <dgm:prSet phldrT="[Text]"/>
      <dgm:spPr/>
      <dgm:t>
        <a:bodyPr/>
        <a:lstStyle/>
        <a:p>
          <a:r>
            <a:rPr lang="en-GB"/>
            <a:t>Substitutes and new markets</a:t>
          </a:r>
        </a:p>
      </dgm:t>
    </dgm:pt>
    <dgm:pt modelId="{7391C229-A739-E945-8E19-197B620CDBDB}" type="parTrans" cxnId="{2A67251E-01A9-924B-9195-685DB7C3241E}">
      <dgm:prSet/>
      <dgm:spPr/>
      <dgm:t>
        <a:bodyPr/>
        <a:lstStyle/>
        <a:p>
          <a:endParaRPr lang="en-GB"/>
        </a:p>
      </dgm:t>
    </dgm:pt>
    <dgm:pt modelId="{A5F46C8F-B707-254F-9C39-895E5BC27DE4}" type="sibTrans" cxnId="{2A67251E-01A9-924B-9195-685DB7C3241E}">
      <dgm:prSet/>
      <dgm:spPr/>
      <dgm:t>
        <a:bodyPr/>
        <a:lstStyle/>
        <a:p>
          <a:endParaRPr lang="en-GB"/>
        </a:p>
      </dgm:t>
    </dgm:pt>
    <dgm:pt modelId="{4FDDED60-7B7A-6546-A1EB-C6691244925B}">
      <dgm:prSet phldrT="[Text]"/>
      <dgm:spPr/>
      <dgm:t>
        <a:bodyPr/>
        <a:lstStyle/>
        <a:p>
          <a:r>
            <a:rPr lang="en-GB"/>
            <a:t>New Flows</a:t>
          </a:r>
        </a:p>
      </dgm:t>
    </dgm:pt>
    <dgm:pt modelId="{7E317A2A-B181-EC4A-85F7-7F104A1772BE}" type="parTrans" cxnId="{DEEB8A3A-EC59-454D-9F61-2A34A22367F3}">
      <dgm:prSet/>
      <dgm:spPr/>
      <dgm:t>
        <a:bodyPr/>
        <a:lstStyle/>
        <a:p>
          <a:endParaRPr lang="en-GB"/>
        </a:p>
      </dgm:t>
    </dgm:pt>
    <dgm:pt modelId="{2E786360-D29E-3A41-881E-38320D376960}" type="sibTrans" cxnId="{DEEB8A3A-EC59-454D-9F61-2A34A22367F3}">
      <dgm:prSet/>
      <dgm:spPr/>
      <dgm:t>
        <a:bodyPr/>
        <a:lstStyle/>
        <a:p>
          <a:endParaRPr lang="en-GB"/>
        </a:p>
      </dgm:t>
    </dgm:pt>
    <dgm:pt modelId="{F1C15456-8543-2348-AAC4-61719116059E}">
      <dgm:prSet phldrT="[Text]"/>
      <dgm:spPr/>
      <dgm:t>
        <a:bodyPr/>
        <a:lstStyle/>
        <a:p>
          <a:r>
            <a:rPr lang="en-GB"/>
            <a:t>New Solutions</a:t>
          </a:r>
        </a:p>
      </dgm:t>
    </dgm:pt>
    <dgm:pt modelId="{5DB864E7-82A2-C348-9E0E-4C08E07D16C2}" type="parTrans" cxnId="{8A85F711-954A-D943-A6F4-8B90D2956171}">
      <dgm:prSet/>
      <dgm:spPr/>
      <dgm:t>
        <a:bodyPr/>
        <a:lstStyle/>
        <a:p>
          <a:endParaRPr lang="en-GB"/>
        </a:p>
      </dgm:t>
    </dgm:pt>
    <dgm:pt modelId="{614C7985-C127-F040-A92C-3F0B7734818B}" type="sibTrans" cxnId="{8A85F711-954A-D943-A6F4-8B90D2956171}">
      <dgm:prSet/>
      <dgm:spPr/>
      <dgm:t>
        <a:bodyPr/>
        <a:lstStyle/>
        <a:p>
          <a:endParaRPr lang="en-GB"/>
        </a:p>
      </dgm:t>
    </dgm:pt>
    <dgm:pt modelId="{7DB87E0C-7A22-E040-8CCC-C15F4113F20E}">
      <dgm:prSet phldrT="[Text]"/>
      <dgm:spPr/>
      <dgm:t>
        <a:bodyPr/>
        <a:lstStyle/>
        <a:p>
          <a:r>
            <a:rPr lang="en-GB"/>
            <a:t>Visa Commercial Solutions</a:t>
          </a:r>
        </a:p>
      </dgm:t>
    </dgm:pt>
    <dgm:pt modelId="{D216D11B-6BE5-4E42-82FD-3D292C1C1391}" type="parTrans" cxnId="{3D19128A-26EF-0243-B4CD-36885E022DDF}">
      <dgm:prSet/>
      <dgm:spPr/>
      <dgm:t>
        <a:bodyPr/>
        <a:lstStyle/>
        <a:p>
          <a:endParaRPr lang="en-GB"/>
        </a:p>
      </dgm:t>
    </dgm:pt>
    <dgm:pt modelId="{3338BD2E-0A6F-CE44-9D1A-563E6528D3A8}" type="sibTrans" cxnId="{3D19128A-26EF-0243-B4CD-36885E022DDF}">
      <dgm:prSet/>
      <dgm:spPr/>
      <dgm:t>
        <a:bodyPr/>
        <a:lstStyle/>
        <a:p>
          <a:endParaRPr lang="en-GB"/>
        </a:p>
      </dgm:t>
    </dgm:pt>
    <dgm:pt modelId="{5DBFF1E7-7929-1142-812B-80D9719ED3E2}">
      <dgm:prSet phldrT="[Text]"/>
      <dgm:spPr/>
      <dgm:t>
        <a:bodyPr/>
        <a:lstStyle/>
        <a:p>
          <a:r>
            <a:rPr lang="en-GB"/>
            <a:t>Visa Direct</a:t>
          </a:r>
        </a:p>
      </dgm:t>
    </dgm:pt>
    <dgm:pt modelId="{C021AAA7-71F4-594B-A320-F44E2A2634BA}" type="parTrans" cxnId="{4536F2B4-9711-8448-99F1-EFD7CBB1A63A}">
      <dgm:prSet/>
      <dgm:spPr/>
      <dgm:t>
        <a:bodyPr/>
        <a:lstStyle/>
        <a:p>
          <a:endParaRPr lang="en-GB"/>
        </a:p>
      </dgm:t>
    </dgm:pt>
    <dgm:pt modelId="{3108909E-D703-D244-9E71-A0EE6F26376F}" type="sibTrans" cxnId="{4536F2B4-9711-8448-99F1-EFD7CBB1A63A}">
      <dgm:prSet/>
      <dgm:spPr/>
      <dgm:t>
        <a:bodyPr/>
        <a:lstStyle/>
        <a:p>
          <a:endParaRPr lang="en-GB"/>
        </a:p>
      </dgm:t>
    </dgm:pt>
    <dgm:pt modelId="{A7185B7C-9EBD-6F4C-8BB1-C9324A988974}">
      <dgm:prSet/>
      <dgm:spPr/>
      <dgm:t>
        <a:bodyPr/>
        <a:lstStyle/>
        <a:p>
          <a:r>
            <a:rPr lang="en-GB"/>
            <a:t>Visa Cross Border solutions</a:t>
          </a:r>
        </a:p>
      </dgm:t>
    </dgm:pt>
    <dgm:pt modelId="{271E866D-1352-CA4C-903E-A0DD9126921D}" type="parTrans" cxnId="{E432AF61-FC2F-0E4F-924E-87777089FAA6}">
      <dgm:prSet/>
      <dgm:spPr/>
      <dgm:t>
        <a:bodyPr/>
        <a:lstStyle/>
        <a:p>
          <a:endParaRPr lang="en-GB"/>
        </a:p>
      </dgm:t>
    </dgm:pt>
    <dgm:pt modelId="{6CFAE58A-3CD3-B546-93E1-18AA819641C4}" type="sibTrans" cxnId="{E432AF61-FC2F-0E4F-924E-87777089FAA6}">
      <dgm:prSet/>
      <dgm:spPr/>
      <dgm:t>
        <a:bodyPr/>
        <a:lstStyle/>
        <a:p>
          <a:endParaRPr lang="en-GB"/>
        </a:p>
      </dgm:t>
    </dgm:pt>
    <dgm:pt modelId="{FBFB469A-9E19-1C42-9F46-51B7D8DC23C7}" type="pres">
      <dgm:prSet presAssocID="{485B0C20-AF1E-4243-A073-E27B46948141}" presName="cycle" presStyleCnt="0">
        <dgm:presLayoutVars>
          <dgm:chMax val="1"/>
          <dgm:dir/>
          <dgm:animLvl val="ctr"/>
          <dgm:resizeHandles val="exact"/>
        </dgm:presLayoutVars>
      </dgm:prSet>
      <dgm:spPr/>
    </dgm:pt>
    <dgm:pt modelId="{F116C69B-8807-2043-81EB-53B77287F9A1}" type="pres">
      <dgm:prSet presAssocID="{C28FB2F1-AAFE-B443-818F-DB0AC0687344}" presName="centerShape" presStyleLbl="node0" presStyleIdx="0" presStyleCnt="1"/>
      <dgm:spPr/>
    </dgm:pt>
    <dgm:pt modelId="{4978DAD7-86B4-444E-B197-4D584D7ACE5D}" type="pres">
      <dgm:prSet presAssocID="{7E317A2A-B181-EC4A-85F7-7F104A1772BE}" presName="Name9" presStyleLbl="parChTrans1D2" presStyleIdx="0" presStyleCnt="5"/>
      <dgm:spPr/>
    </dgm:pt>
    <dgm:pt modelId="{A506B205-A504-084C-9DEB-A9B7F6E552D1}" type="pres">
      <dgm:prSet presAssocID="{7E317A2A-B181-EC4A-85F7-7F104A1772BE}" presName="connTx" presStyleLbl="parChTrans1D2" presStyleIdx="0" presStyleCnt="5"/>
      <dgm:spPr/>
    </dgm:pt>
    <dgm:pt modelId="{590AACD1-B392-2E43-829F-5E252D889665}" type="pres">
      <dgm:prSet presAssocID="{4FDDED60-7B7A-6546-A1EB-C6691244925B}" presName="node" presStyleLbl="node1" presStyleIdx="0" presStyleCnt="5">
        <dgm:presLayoutVars>
          <dgm:bulletEnabled val="1"/>
        </dgm:presLayoutVars>
      </dgm:prSet>
      <dgm:spPr/>
    </dgm:pt>
    <dgm:pt modelId="{AAE920A4-2096-114E-A22B-DD0BD05EA390}" type="pres">
      <dgm:prSet presAssocID="{5DB864E7-82A2-C348-9E0E-4C08E07D16C2}" presName="Name9" presStyleLbl="parChTrans1D2" presStyleIdx="1" presStyleCnt="5"/>
      <dgm:spPr/>
    </dgm:pt>
    <dgm:pt modelId="{C5506E2E-091D-374E-B6BD-0F6F69066DFB}" type="pres">
      <dgm:prSet presAssocID="{5DB864E7-82A2-C348-9E0E-4C08E07D16C2}" presName="connTx" presStyleLbl="parChTrans1D2" presStyleIdx="1" presStyleCnt="5"/>
      <dgm:spPr/>
    </dgm:pt>
    <dgm:pt modelId="{D4C9FF50-6D8A-3942-ACC2-CBAD7650550C}" type="pres">
      <dgm:prSet presAssocID="{F1C15456-8543-2348-AAC4-61719116059E}" presName="node" presStyleLbl="node1" presStyleIdx="1" presStyleCnt="5">
        <dgm:presLayoutVars>
          <dgm:bulletEnabled val="1"/>
        </dgm:presLayoutVars>
      </dgm:prSet>
      <dgm:spPr/>
    </dgm:pt>
    <dgm:pt modelId="{CDD4AC21-6B95-4E42-8136-2AF71053C3F0}" type="pres">
      <dgm:prSet presAssocID="{D216D11B-6BE5-4E42-82FD-3D292C1C1391}" presName="Name9" presStyleLbl="parChTrans1D2" presStyleIdx="2" presStyleCnt="5"/>
      <dgm:spPr/>
    </dgm:pt>
    <dgm:pt modelId="{47F2ADB1-00B7-AB42-B5C9-1D56EF37FB42}" type="pres">
      <dgm:prSet presAssocID="{D216D11B-6BE5-4E42-82FD-3D292C1C1391}" presName="connTx" presStyleLbl="parChTrans1D2" presStyleIdx="2" presStyleCnt="5"/>
      <dgm:spPr/>
    </dgm:pt>
    <dgm:pt modelId="{00C38EE1-FB0B-8946-8954-3E2C5A497FD1}" type="pres">
      <dgm:prSet presAssocID="{7DB87E0C-7A22-E040-8CCC-C15F4113F20E}" presName="node" presStyleLbl="node1" presStyleIdx="2" presStyleCnt="5">
        <dgm:presLayoutVars>
          <dgm:bulletEnabled val="1"/>
        </dgm:presLayoutVars>
      </dgm:prSet>
      <dgm:spPr/>
    </dgm:pt>
    <dgm:pt modelId="{3CC5C27E-C009-1349-BBBF-8543D0D8E02E}" type="pres">
      <dgm:prSet presAssocID="{C021AAA7-71F4-594B-A320-F44E2A2634BA}" presName="Name9" presStyleLbl="parChTrans1D2" presStyleIdx="3" presStyleCnt="5"/>
      <dgm:spPr/>
    </dgm:pt>
    <dgm:pt modelId="{E3444019-83FA-D547-B650-F9B489BF815D}" type="pres">
      <dgm:prSet presAssocID="{C021AAA7-71F4-594B-A320-F44E2A2634BA}" presName="connTx" presStyleLbl="parChTrans1D2" presStyleIdx="3" presStyleCnt="5"/>
      <dgm:spPr/>
    </dgm:pt>
    <dgm:pt modelId="{21B3DB7C-A388-9B47-9857-9802DC1BFB0A}" type="pres">
      <dgm:prSet presAssocID="{5DBFF1E7-7929-1142-812B-80D9719ED3E2}" presName="node" presStyleLbl="node1" presStyleIdx="3" presStyleCnt="5">
        <dgm:presLayoutVars>
          <dgm:bulletEnabled val="1"/>
        </dgm:presLayoutVars>
      </dgm:prSet>
      <dgm:spPr/>
    </dgm:pt>
    <dgm:pt modelId="{51183063-1ADC-7044-B992-0AE85F0DF1E0}" type="pres">
      <dgm:prSet presAssocID="{271E866D-1352-CA4C-903E-A0DD9126921D}" presName="Name9" presStyleLbl="parChTrans1D2" presStyleIdx="4" presStyleCnt="5"/>
      <dgm:spPr/>
    </dgm:pt>
    <dgm:pt modelId="{01DA03F7-3FFE-D043-AD2B-EE3DDA03A906}" type="pres">
      <dgm:prSet presAssocID="{271E866D-1352-CA4C-903E-A0DD9126921D}" presName="connTx" presStyleLbl="parChTrans1D2" presStyleIdx="4" presStyleCnt="5"/>
      <dgm:spPr/>
    </dgm:pt>
    <dgm:pt modelId="{7E0D1478-5BCD-804C-A283-248DDC3B736B}" type="pres">
      <dgm:prSet presAssocID="{A7185B7C-9EBD-6F4C-8BB1-C9324A988974}" presName="node" presStyleLbl="node1" presStyleIdx="4" presStyleCnt="5">
        <dgm:presLayoutVars>
          <dgm:bulletEnabled val="1"/>
        </dgm:presLayoutVars>
      </dgm:prSet>
      <dgm:spPr/>
    </dgm:pt>
  </dgm:ptLst>
  <dgm:cxnLst>
    <dgm:cxn modelId="{8A85F711-954A-D943-A6F4-8B90D2956171}" srcId="{C28FB2F1-AAFE-B443-818F-DB0AC0687344}" destId="{F1C15456-8543-2348-AAC4-61719116059E}" srcOrd="1" destOrd="0" parTransId="{5DB864E7-82A2-C348-9E0E-4C08E07D16C2}" sibTransId="{614C7985-C127-F040-A92C-3F0B7734818B}"/>
    <dgm:cxn modelId="{5E54B61C-0CE0-F943-8109-F706833DD789}" type="presOf" srcId="{271E866D-1352-CA4C-903E-A0DD9126921D}" destId="{01DA03F7-3FFE-D043-AD2B-EE3DDA03A906}" srcOrd="1" destOrd="0" presId="urn:microsoft.com/office/officeart/2005/8/layout/radial1"/>
    <dgm:cxn modelId="{2A67251E-01A9-924B-9195-685DB7C3241E}" srcId="{485B0C20-AF1E-4243-A073-E27B46948141}" destId="{C28FB2F1-AAFE-B443-818F-DB0AC0687344}" srcOrd="0" destOrd="0" parTransId="{7391C229-A739-E945-8E19-197B620CDBDB}" sibTransId="{A5F46C8F-B707-254F-9C39-895E5BC27DE4}"/>
    <dgm:cxn modelId="{CAB9F52E-4497-454A-8F26-62F2E6DDCB80}" type="presOf" srcId="{C021AAA7-71F4-594B-A320-F44E2A2634BA}" destId="{3CC5C27E-C009-1349-BBBF-8543D0D8E02E}" srcOrd="0" destOrd="0" presId="urn:microsoft.com/office/officeart/2005/8/layout/radial1"/>
    <dgm:cxn modelId="{43174036-4B14-4C47-A44F-D02F1ABC347B}" type="presOf" srcId="{5DB864E7-82A2-C348-9E0E-4C08E07D16C2}" destId="{AAE920A4-2096-114E-A22B-DD0BD05EA390}" srcOrd="0" destOrd="0" presId="urn:microsoft.com/office/officeart/2005/8/layout/radial1"/>
    <dgm:cxn modelId="{5470723A-8DA2-DE45-BF8D-8BDA3215F4EF}" type="presOf" srcId="{C021AAA7-71F4-594B-A320-F44E2A2634BA}" destId="{E3444019-83FA-D547-B650-F9B489BF815D}" srcOrd="1" destOrd="0" presId="urn:microsoft.com/office/officeart/2005/8/layout/radial1"/>
    <dgm:cxn modelId="{DEEB8A3A-EC59-454D-9F61-2A34A22367F3}" srcId="{C28FB2F1-AAFE-B443-818F-DB0AC0687344}" destId="{4FDDED60-7B7A-6546-A1EB-C6691244925B}" srcOrd="0" destOrd="0" parTransId="{7E317A2A-B181-EC4A-85F7-7F104A1772BE}" sibTransId="{2E786360-D29E-3A41-881E-38320D376960}"/>
    <dgm:cxn modelId="{279D7A3C-1F6A-9B47-B790-81E53012CAB8}" type="presOf" srcId="{7E317A2A-B181-EC4A-85F7-7F104A1772BE}" destId="{4978DAD7-86B4-444E-B197-4D584D7ACE5D}" srcOrd="0" destOrd="0" presId="urn:microsoft.com/office/officeart/2005/8/layout/radial1"/>
    <dgm:cxn modelId="{E432AF61-FC2F-0E4F-924E-87777089FAA6}" srcId="{C28FB2F1-AAFE-B443-818F-DB0AC0687344}" destId="{A7185B7C-9EBD-6F4C-8BB1-C9324A988974}" srcOrd="4" destOrd="0" parTransId="{271E866D-1352-CA4C-903E-A0DD9126921D}" sibTransId="{6CFAE58A-3CD3-B546-93E1-18AA819641C4}"/>
    <dgm:cxn modelId="{F1AB0069-D595-7142-8EAC-54D83862ED3C}" type="presOf" srcId="{5DBFF1E7-7929-1142-812B-80D9719ED3E2}" destId="{21B3DB7C-A388-9B47-9857-9802DC1BFB0A}" srcOrd="0" destOrd="0" presId="urn:microsoft.com/office/officeart/2005/8/layout/radial1"/>
    <dgm:cxn modelId="{0A1B6C72-D42F-7B4D-B042-E4EEBFE4EAFB}" type="presOf" srcId="{271E866D-1352-CA4C-903E-A0DD9126921D}" destId="{51183063-1ADC-7044-B992-0AE85F0DF1E0}" srcOrd="0" destOrd="0" presId="urn:microsoft.com/office/officeart/2005/8/layout/radial1"/>
    <dgm:cxn modelId="{D6B0A47E-E89A-8C48-9387-9A087F0A3C32}" type="presOf" srcId="{5DB864E7-82A2-C348-9E0E-4C08E07D16C2}" destId="{C5506E2E-091D-374E-B6BD-0F6F69066DFB}" srcOrd="1" destOrd="0" presId="urn:microsoft.com/office/officeart/2005/8/layout/radial1"/>
    <dgm:cxn modelId="{3D19128A-26EF-0243-B4CD-36885E022DDF}" srcId="{C28FB2F1-AAFE-B443-818F-DB0AC0687344}" destId="{7DB87E0C-7A22-E040-8CCC-C15F4113F20E}" srcOrd="2" destOrd="0" parTransId="{D216D11B-6BE5-4E42-82FD-3D292C1C1391}" sibTransId="{3338BD2E-0A6F-CE44-9D1A-563E6528D3A8}"/>
    <dgm:cxn modelId="{3CF0838B-6B7B-5547-B246-E37F7345F3DC}" type="presOf" srcId="{F1C15456-8543-2348-AAC4-61719116059E}" destId="{D4C9FF50-6D8A-3942-ACC2-CBAD7650550C}" srcOrd="0" destOrd="0" presId="urn:microsoft.com/office/officeart/2005/8/layout/radial1"/>
    <dgm:cxn modelId="{A1D4769D-1251-1245-A922-82463D458780}" type="presOf" srcId="{D216D11B-6BE5-4E42-82FD-3D292C1C1391}" destId="{47F2ADB1-00B7-AB42-B5C9-1D56EF37FB42}" srcOrd="1" destOrd="0" presId="urn:microsoft.com/office/officeart/2005/8/layout/radial1"/>
    <dgm:cxn modelId="{7148D69E-0257-8F4E-BC6F-035D0D004D95}" type="presOf" srcId="{4FDDED60-7B7A-6546-A1EB-C6691244925B}" destId="{590AACD1-B392-2E43-829F-5E252D889665}" srcOrd="0" destOrd="0" presId="urn:microsoft.com/office/officeart/2005/8/layout/radial1"/>
    <dgm:cxn modelId="{7497B5AA-C242-4948-8D73-285A4B0D94DD}" type="presOf" srcId="{7E317A2A-B181-EC4A-85F7-7F104A1772BE}" destId="{A506B205-A504-084C-9DEB-A9B7F6E552D1}" srcOrd="1" destOrd="0" presId="urn:microsoft.com/office/officeart/2005/8/layout/radial1"/>
    <dgm:cxn modelId="{17E4D4AA-13CF-4846-A13C-4AFC94C1459B}" type="presOf" srcId="{7DB87E0C-7A22-E040-8CCC-C15F4113F20E}" destId="{00C38EE1-FB0B-8946-8954-3E2C5A497FD1}" srcOrd="0" destOrd="0" presId="urn:microsoft.com/office/officeart/2005/8/layout/radial1"/>
    <dgm:cxn modelId="{4536F2B4-9711-8448-99F1-EFD7CBB1A63A}" srcId="{C28FB2F1-AAFE-B443-818F-DB0AC0687344}" destId="{5DBFF1E7-7929-1142-812B-80D9719ED3E2}" srcOrd="3" destOrd="0" parTransId="{C021AAA7-71F4-594B-A320-F44E2A2634BA}" sibTransId="{3108909E-D703-D244-9E71-A0EE6F26376F}"/>
    <dgm:cxn modelId="{7F77E1BD-72AB-DC4C-90A6-AB91D1D7A74C}" type="presOf" srcId="{C28FB2F1-AAFE-B443-818F-DB0AC0687344}" destId="{F116C69B-8807-2043-81EB-53B77287F9A1}" srcOrd="0" destOrd="0" presId="urn:microsoft.com/office/officeart/2005/8/layout/radial1"/>
    <dgm:cxn modelId="{A1ED8CD9-2C80-FD4B-8EE2-081450C9C967}" type="presOf" srcId="{485B0C20-AF1E-4243-A073-E27B46948141}" destId="{FBFB469A-9E19-1C42-9F46-51B7D8DC23C7}" srcOrd="0" destOrd="0" presId="urn:microsoft.com/office/officeart/2005/8/layout/radial1"/>
    <dgm:cxn modelId="{1E6FDBDA-922D-9E43-BC85-8BDD34245B9E}" type="presOf" srcId="{A7185B7C-9EBD-6F4C-8BB1-C9324A988974}" destId="{7E0D1478-5BCD-804C-A283-248DDC3B736B}" srcOrd="0" destOrd="0" presId="urn:microsoft.com/office/officeart/2005/8/layout/radial1"/>
    <dgm:cxn modelId="{F4C1A3E3-F3DD-AD4E-9887-192B8A98016B}" type="presOf" srcId="{D216D11B-6BE5-4E42-82FD-3D292C1C1391}" destId="{CDD4AC21-6B95-4E42-8136-2AF71053C3F0}" srcOrd="0" destOrd="0" presId="urn:microsoft.com/office/officeart/2005/8/layout/radial1"/>
    <dgm:cxn modelId="{71C8BD6E-6421-F040-9C79-349FACCE914E}" type="presParOf" srcId="{FBFB469A-9E19-1C42-9F46-51B7D8DC23C7}" destId="{F116C69B-8807-2043-81EB-53B77287F9A1}" srcOrd="0" destOrd="0" presId="urn:microsoft.com/office/officeart/2005/8/layout/radial1"/>
    <dgm:cxn modelId="{CA05482D-4DCB-3448-BDEF-007EC16614E0}" type="presParOf" srcId="{FBFB469A-9E19-1C42-9F46-51B7D8DC23C7}" destId="{4978DAD7-86B4-444E-B197-4D584D7ACE5D}" srcOrd="1" destOrd="0" presId="urn:microsoft.com/office/officeart/2005/8/layout/radial1"/>
    <dgm:cxn modelId="{3D40A5F7-C5FA-144B-B15A-B673A52258B7}" type="presParOf" srcId="{4978DAD7-86B4-444E-B197-4D584D7ACE5D}" destId="{A506B205-A504-084C-9DEB-A9B7F6E552D1}" srcOrd="0" destOrd="0" presId="urn:microsoft.com/office/officeart/2005/8/layout/radial1"/>
    <dgm:cxn modelId="{09377F55-D11C-674D-8784-CC9AA1EF1A22}" type="presParOf" srcId="{FBFB469A-9E19-1C42-9F46-51B7D8DC23C7}" destId="{590AACD1-B392-2E43-829F-5E252D889665}" srcOrd="2" destOrd="0" presId="urn:microsoft.com/office/officeart/2005/8/layout/radial1"/>
    <dgm:cxn modelId="{C014B18D-E85A-A546-8867-B1B382CD84A1}" type="presParOf" srcId="{FBFB469A-9E19-1C42-9F46-51B7D8DC23C7}" destId="{AAE920A4-2096-114E-A22B-DD0BD05EA390}" srcOrd="3" destOrd="0" presId="urn:microsoft.com/office/officeart/2005/8/layout/radial1"/>
    <dgm:cxn modelId="{FB05547D-6E07-4349-9DA1-1F90FE8329F2}" type="presParOf" srcId="{AAE920A4-2096-114E-A22B-DD0BD05EA390}" destId="{C5506E2E-091D-374E-B6BD-0F6F69066DFB}" srcOrd="0" destOrd="0" presId="urn:microsoft.com/office/officeart/2005/8/layout/radial1"/>
    <dgm:cxn modelId="{AA8AD429-A8B6-D34A-B207-CD76D3DB7C03}" type="presParOf" srcId="{FBFB469A-9E19-1C42-9F46-51B7D8DC23C7}" destId="{D4C9FF50-6D8A-3942-ACC2-CBAD7650550C}" srcOrd="4" destOrd="0" presId="urn:microsoft.com/office/officeart/2005/8/layout/radial1"/>
    <dgm:cxn modelId="{A52A6C5A-4D95-D34A-B908-086E37E75385}" type="presParOf" srcId="{FBFB469A-9E19-1C42-9F46-51B7D8DC23C7}" destId="{CDD4AC21-6B95-4E42-8136-2AF71053C3F0}" srcOrd="5" destOrd="0" presId="urn:microsoft.com/office/officeart/2005/8/layout/radial1"/>
    <dgm:cxn modelId="{5F95207A-0069-B746-82F9-F65A22279E78}" type="presParOf" srcId="{CDD4AC21-6B95-4E42-8136-2AF71053C3F0}" destId="{47F2ADB1-00B7-AB42-B5C9-1D56EF37FB42}" srcOrd="0" destOrd="0" presId="urn:microsoft.com/office/officeart/2005/8/layout/radial1"/>
    <dgm:cxn modelId="{5DB49A5C-9356-5B45-A64C-60C477083D10}" type="presParOf" srcId="{FBFB469A-9E19-1C42-9F46-51B7D8DC23C7}" destId="{00C38EE1-FB0B-8946-8954-3E2C5A497FD1}" srcOrd="6" destOrd="0" presId="urn:microsoft.com/office/officeart/2005/8/layout/radial1"/>
    <dgm:cxn modelId="{C5AA5ACF-244E-0546-9C27-51C6DA6EFFAF}" type="presParOf" srcId="{FBFB469A-9E19-1C42-9F46-51B7D8DC23C7}" destId="{3CC5C27E-C009-1349-BBBF-8543D0D8E02E}" srcOrd="7" destOrd="0" presId="urn:microsoft.com/office/officeart/2005/8/layout/radial1"/>
    <dgm:cxn modelId="{85C9BF78-333A-1F4A-A62C-253D2FD452CD}" type="presParOf" srcId="{3CC5C27E-C009-1349-BBBF-8543D0D8E02E}" destId="{E3444019-83FA-D547-B650-F9B489BF815D}" srcOrd="0" destOrd="0" presId="urn:microsoft.com/office/officeart/2005/8/layout/radial1"/>
    <dgm:cxn modelId="{5B63C15C-7EF8-5E42-B66A-124C8B3194B1}" type="presParOf" srcId="{FBFB469A-9E19-1C42-9F46-51B7D8DC23C7}" destId="{21B3DB7C-A388-9B47-9857-9802DC1BFB0A}" srcOrd="8" destOrd="0" presId="urn:microsoft.com/office/officeart/2005/8/layout/radial1"/>
    <dgm:cxn modelId="{4C6D1101-513C-D041-851E-1BB86135E89A}" type="presParOf" srcId="{FBFB469A-9E19-1C42-9F46-51B7D8DC23C7}" destId="{51183063-1ADC-7044-B992-0AE85F0DF1E0}" srcOrd="9" destOrd="0" presId="urn:microsoft.com/office/officeart/2005/8/layout/radial1"/>
    <dgm:cxn modelId="{F47A9225-3639-A141-9E0D-6A868ED56E66}" type="presParOf" srcId="{51183063-1ADC-7044-B992-0AE85F0DF1E0}" destId="{01DA03F7-3FFE-D043-AD2B-EE3DDA03A906}" srcOrd="0" destOrd="0" presId="urn:microsoft.com/office/officeart/2005/8/layout/radial1"/>
    <dgm:cxn modelId="{D2BA50C8-83A9-5449-A837-8E832CABF444}" type="presParOf" srcId="{FBFB469A-9E19-1C42-9F46-51B7D8DC23C7}" destId="{7E0D1478-5BCD-804C-A283-248DDC3B736B}" srcOrd="10"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6360D7-5C04-2041-9A9E-BDF930D07692}"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DCC9EE78-6DDC-EB4D-9276-B95EF4F5C482}">
      <dgm:prSet phldrT="[Text]"/>
      <dgm:spPr/>
      <dgm:t>
        <a:bodyPr/>
        <a:lstStyle/>
        <a:p>
          <a:r>
            <a:rPr lang="en-GB"/>
            <a:t>Revenue Drivers</a:t>
          </a:r>
        </a:p>
      </dgm:t>
    </dgm:pt>
    <dgm:pt modelId="{EDF66DC4-1448-1846-B7ED-9C3C0AED9415}" type="parTrans" cxnId="{953CC49D-CD56-2047-A43A-0E8362FAEE33}">
      <dgm:prSet/>
      <dgm:spPr/>
      <dgm:t>
        <a:bodyPr/>
        <a:lstStyle/>
        <a:p>
          <a:endParaRPr lang="en-GB"/>
        </a:p>
      </dgm:t>
    </dgm:pt>
    <dgm:pt modelId="{787D34EE-C34E-3549-AEFB-E05E99AA7AA2}" type="sibTrans" cxnId="{953CC49D-CD56-2047-A43A-0E8362FAEE33}">
      <dgm:prSet/>
      <dgm:spPr/>
      <dgm:t>
        <a:bodyPr/>
        <a:lstStyle/>
        <a:p>
          <a:endParaRPr lang="en-GB"/>
        </a:p>
      </dgm:t>
    </dgm:pt>
    <dgm:pt modelId="{E373261E-8209-5A41-8E6D-7FEFB17086BA}">
      <dgm:prSet phldrT="[Text]"/>
      <dgm:spPr/>
      <dgm:t>
        <a:bodyPr/>
        <a:lstStyle/>
        <a:p>
          <a:r>
            <a:rPr lang="en-GB"/>
            <a:t>Consumer Payments</a:t>
          </a:r>
        </a:p>
      </dgm:t>
    </dgm:pt>
    <dgm:pt modelId="{C061FCDE-F165-EB44-9C26-8B225E93166C}" type="parTrans" cxnId="{37C8318A-B775-774A-9E9E-D5D1E6F3E7C3}">
      <dgm:prSet/>
      <dgm:spPr/>
      <dgm:t>
        <a:bodyPr/>
        <a:lstStyle/>
        <a:p>
          <a:endParaRPr lang="en-GB"/>
        </a:p>
      </dgm:t>
    </dgm:pt>
    <dgm:pt modelId="{483CEFEE-18AE-274D-8028-33FAF2D03E4C}" type="sibTrans" cxnId="{37C8318A-B775-774A-9E9E-D5D1E6F3E7C3}">
      <dgm:prSet/>
      <dgm:spPr/>
      <dgm:t>
        <a:bodyPr/>
        <a:lstStyle/>
        <a:p>
          <a:endParaRPr lang="en-GB"/>
        </a:p>
      </dgm:t>
    </dgm:pt>
    <dgm:pt modelId="{B6CD48CC-E691-1448-A657-B3C54A525127}">
      <dgm:prSet phldrT="[Text]"/>
      <dgm:spPr/>
      <dgm:t>
        <a:bodyPr/>
        <a:lstStyle/>
        <a:p>
          <a:r>
            <a:rPr lang="en-GB"/>
            <a:t>New Flows</a:t>
          </a:r>
        </a:p>
      </dgm:t>
    </dgm:pt>
    <dgm:pt modelId="{0C90B181-4AD9-CF44-9A49-DFEAA8A6AFD8}" type="parTrans" cxnId="{EA8C313F-470E-4048-A2A3-F4933E74A0DF}">
      <dgm:prSet/>
      <dgm:spPr/>
      <dgm:t>
        <a:bodyPr/>
        <a:lstStyle/>
        <a:p>
          <a:endParaRPr lang="en-GB"/>
        </a:p>
      </dgm:t>
    </dgm:pt>
    <dgm:pt modelId="{7F3A01DB-1AB9-B143-8B0D-C2AE221625A3}" type="sibTrans" cxnId="{EA8C313F-470E-4048-A2A3-F4933E74A0DF}">
      <dgm:prSet/>
      <dgm:spPr/>
      <dgm:t>
        <a:bodyPr/>
        <a:lstStyle/>
        <a:p>
          <a:endParaRPr lang="en-GB"/>
        </a:p>
      </dgm:t>
    </dgm:pt>
    <dgm:pt modelId="{B89CD0CD-DCED-1C43-8338-16DFF97200FA}">
      <dgm:prSet phldrT="[Text]"/>
      <dgm:spPr/>
      <dgm:t>
        <a:bodyPr/>
        <a:lstStyle/>
        <a:p>
          <a:r>
            <a:rPr lang="en-GB"/>
            <a:t>Value added services</a:t>
          </a:r>
        </a:p>
      </dgm:t>
    </dgm:pt>
    <dgm:pt modelId="{C3B86040-DCD8-9D41-A964-4E188870A4D0}" type="parTrans" cxnId="{60489D70-CB91-8A48-8BCB-C8DC1A5E5A3E}">
      <dgm:prSet/>
      <dgm:spPr/>
      <dgm:t>
        <a:bodyPr/>
        <a:lstStyle/>
        <a:p>
          <a:endParaRPr lang="en-GB"/>
        </a:p>
      </dgm:t>
    </dgm:pt>
    <dgm:pt modelId="{95F57F5F-BF21-D64D-AB86-7BEBADA5CCA8}" type="sibTrans" cxnId="{60489D70-CB91-8A48-8BCB-C8DC1A5E5A3E}">
      <dgm:prSet/>
      <dgm:spPr/>
      <dgm:t>
        <a:bodyPr/>
        <a:lstStyle/>
        <a:p>
          <a:endParaRPr lang="en-GB"/>
        </a:p>
      </dgm:t>
    </dgm:pt>
    <dgm:pt modelId="{C7D4BD0E-E95B-C049-93D6-0A6761D16830}">
      <dgm:prSet phldrT="[Text]"/>
      <dgm:spPr/>
      <dgm:t>
        <a:bodyPr/>
        <a:lstStyle/>
        <a:p>
          <a:r>
            <a:rPr lang="en-GB"/>
            <a:t>Credit/debit/prepaid card</a:t>
          </a:r>
        </a:p>
      </dgm:t>
    </dgm:pt>
    <dgm:pt modelId="{B6B70D28-A9A3-3A4C-B63F-D55B7A775E95}" type="parTrans" cxnId="{825B5A2C-A0CD-6F4D-87B3-3034FD530B54}">
      <dgm:prSet/>
      <dgm:spPr/>
      <dgm:t>
        <a:bodyPr/>
        <a:lstStyle/>
        <a:p>
          <a:endParaRPr lang="en-GB"/>
        </a:p>
      </dgm:t>
    </dgm:pt>
    <dgm:pt modelId="{AA84FFB1-7535-1945-AA4C-9E1E2176CF39}" type="sibTrans" cxnId="{825B5A2C-A0CD-6F4D-87B3-3034FD530B54}">
      <dgm:prSet/>
      <dgm:spPr/>
      <dgm:t>
        <a:bodyPr/>
        <a:lstStyle/>
        <a:p>
          <a:endParaRPr lang="en-GB"/>
        </a:p>
      </dgm:t>
    </dgm:pt>
    <dgm:pt modelId="{1896C22F-FD09-EE4F-AD5D-A675A034A66F}">
      <dgm:prSet/>
      <dgm:spPr/>
      <dgm:t>
        <a:bodyPr/>
        <a:lstStyle/>
        <a:p>
          <a:r>
            <a:rPr lang="en-GB"/>
            <a:t>Tap to pay</a:t>
          </a:r>
        </a:p>
      </dgm:t>
    </dgm:pt>
    <dgm:pt modelId="{C627197C-77D8-3E43-9ED9-23CE6EADD299}" type="parTrans" cxnId="{3F9EE59B-3A1B-6343-83D3-7BD0517DCB0D}">
      <dgm:prSet/>
      <dgm:spPr/>
      <dgm:t>
        <a:bodyPr/>
        <a:lstStyle/>
        <a:p>
          <a:endParaRPr lang="en-GB"/>
        </a:p>
      </dgm:t>
    </dgm:pt>
    <dgm:pt modelId="{22AED719-83A1-2D48-A385-1FB2D9EEC191}" type="sibTrans" cxnId="{3F9EE59B-3A1B-6343-83D3-7BD0517DCB0D}">
      <dgm:prSet/>
      <dgm:spPr/>
      <dgm:t>
        <a:bodyPr/>
        <a:lstStyle/>
        <a:p>
          <a:endParaRPr lang="en-GB"/>
        </a:p>
      </dgm:t>
    </dgm:pt>
    <dgm:pt modelId="{104230B0-2668-EC4D-8C89-5BCA81BB9030}">
      <dgm:prSet/>
      <dgm:spPr/>
      <dgm:t>
        <a:bodyPr/>
        <a:lstStyle/>
        <a:p>
          <a:r>
            <a:rPr lang="en-GB"/>
            <a:t>Tokenisation</a:t>
          </a:r>
        </a:p>
      </dgm:t>
    </dgm:pt>
    <dgm:pt modelId="{888DAE04-2315-2F48-8A53-0A5DC87AEB24}" type="parTrans" cxnId="{F945FADD-9986-8647-BBA9-9ED86867C574}">
      <dgm:prSet/>
      <dgm:spPr/>
      <dgm:t>
        <a:bodyPr/>
        <a:lstStyle/>
        <a:p>
          <a:endParaRPr lang="en-GB"/>
        </a:p>
      </dgm:t>
    </dgm:pt>
    <dgm:pt modelId="{E115937A-1FD2-9F4D-B8F2-541DB46D1E09}" type="sibTrans" cxnId="{F945FADD-9986-8647-BBA9-9ED86867C574}">
      <dgm:prSet/>
      <dgm:spPr/>
      <dgm:t>
        <a:bodyPr/>
        <a:lstStyle/>
        <a:p>
          <a:endParaRPr lang="en-GB"/>
        </a:p>
      </dgm:t>
    </dgm:pt>
    <dgm:pt modelId="{85E3A523-5528-7A46-A381-8005701FDD68}">
      <dgm:prSet/>
      <dgm:spPr/>
      <dgm:t>
        <a:bodyPr/>
        <a:lstStyle/>
        <a:p>
          <a:r>
            <a:rPr lang="en-GB"/>
            <a:t>Click to pay</a:t>
          </a:r>
        </a:p>
      </dgm:t>
    </dgm:pt>
    <dgm:pt modelId="{AE2E9BF5-AD0D-0445-BD34-A09FEBDE5F70}" type="parTrans" cxnId="{73136FD7-A373-0F46-879D-54EB7B6AD1BE}">
      <dgm:prSet/>
      <dgm:spPr/>
      <dgm:t>
        <a:bodyPr/>
        <a:lstStyle/>
        <a:p>
          <a:endParaRPr lang="en-GB"/>
        </a:p>
      </dgm:t>
    </dgm:pt>
    <dgm:pt modelId="{7AE36F14-B97A-1D41-A95B-83AD0F4727FA}" type="sibTrans" cxnId="{73136FD7-A373-0F46-879D-54EB7B6AD1BE}">
      <dgm:prSet/>
      <dgm:spPr/>
      <dgm:t>
        <a:bodyPr/>
        <a:lstStyle/>
        <a:p>
          <a:endParaRPr lang="en-GB"/>
        </a:p>
      </dgm:t>
    </dgm:pt>
    <dgm:pt modelId="{878B55E8-51C1-5148-BDF9-426E5E5B7B5F}" type="pres">
      <dgm:prSet presAssocID="{E36360D7-5C04-2041-9A9E-BDF930D07692}" presName="cycle" presStyleCnt="0">
        <dgm:presLayoutVars>
          <dgm:chMax val="1"/>
          <dgm:dir/>
          <dgm:animLvl val="ctr"/>
          <dgm:resizeHandles val="exact"/>
        </dgm:presLayoutVars>
      </dgm:prSet>
      <dgm:spPr/>
    </dgm:pt>
    <dgm:pt modelId="{5BBCAE42-3E32-F94A-9F7B-EA2C9180C5AD}" type="pres">
      <dgm:prSet presAssocID="{DCC9EE78-6DDC-EB4D-9276-B95EF4F5C482}" presName="centerShape" presStyleLbl="node0" presStyleIdx="0" presStyleCnt="1"/>
      <dgm:spPr/>
    </dgm:pt>
    <dgm:pt modelId="{E334E184-A901-5542-9325-611F7AD16385}" type="pres">
      <dgm:prSet presAssocID="{C061FCDE-F165-EB44-9C26-8B225E93166C}" presName="Name9" presStyleLbl="parChTrans1D2" presStyleIdx="0" presStyleCnt="7"/>
      <dgm:spPr/>
    </dgm:pt>
    <dgm:pt modelId="{53CEB589-9928-214F-AC9F-1786B18590C5}" type="pres">
      <dgm:prSet presAssocID="{C061FCDE-F165-EB44-9C26-8B225E93166C}" presName="connTx" presStyleLbl="parChTrans1D2" presStyleIdx="0" presStyleCnt="7"/>
      <dgm:spPr/>
    </dgm:pt>
    <dgm:pt modelId="{8B15CC63-AEA6-2C44-828F-6287D423D028}" type="pres">
      <dgm:prSet presAssocID="{E373261E-8209-5A41-8E6D-7FEFB17086BA}" presName="node" presStyleLbl="node1" presStyleIdx="0" presStyleCnt="7">
        <dgm:presLayoutVars>
          <dgm:bulletEnabled val="1"/>
        </dgm:presLayoutVars>
      </dgm:prSet>
      <dgm:spPr/>
    </dgm:pt>
    <dgm:pt modelId="{73C44CE3-F1B5-4F42-AAD3-9613C46131FA}" type="pres">
      <dgm:prSet presAssocID="{0C90B181-4AD9-CF44-9A49-DFEAA8A6AFD8}" presName="Name9" presStyleLbl="parChTrans1D2" presStyleIdx="1" presStyleCnt="7"/>
      <dgm:spPr/>
    </dgm:pt>
    <dgm:pt modelId="{8363DDC5-961A-BF45-A040-34F65CCFC276}" type="pres">
      <dgm:prSet presAssocID="{0C90B181-4AD9-CF44-9A49-DFEAA8A6AFD8}" presName="connTx" presStyleLbl="parChTrans1D2" presStyleIdx="1" presStyleCnt="7"/>
      <dgm:spPr/>
    </dgm:pt>
    <dgm:pt modelId="{06E3989E-7C37-BF48-8A7B-34425E170919}" type="pres">
      <dgm:prSet presAssocID="{B6CD48CC-E691-1448-A657-B3C54A525127}" presName="node" presStyleLbl="node1" presStyleIdx="1" presStyleCnt="7">
        <dgm:presLayoutVars>
          <dgm:bulletEnabled val="1"/>
        </dgm:presLayoutVars>
      </dgm:prSet>
      <dgm:spPr/>
    </dgm:pt>
    <dgm:pt modelId="{8E322E44-6EE4-EF46-B5EC-D71BDF54A5BF}" type="pres">
      <dgm:prSet presAssocID="{C3B86040-DCD8-9D41-A964-4E188870A4D0}" presName="Name9" presStyleLbl="parChTrans1D2" presStyleIdx="2" presStyleCnt="7"/>
      <dgm:spPr/>
    </dgm:pt>
    <dgm:pt modelId="{AFB23134-71D4-BA47-B976-0F4BF08BA716}" type="pres">
      <dgm:prSet presAssocID="{C3B86040-DCD8-9D41-A964-4E188870A4D0}" presName="connTx" presStyleLbl="parChTrans1D2" presStyleIdx="2" presStyleCnt="7"/>
      <dgm:spPr/>
    </dgm:pt>
    <dgm:pt modelId="{1CC91D13-3F9D-6D46-BB9B-AE6BB9D83B3F}" type="pres">
      <dgm:prSet presAssocID="{B89CD0CD-DCED-1C43-8338-16DFF97200FA}" presName="node" presStyleLbl="node1" presStyleIdx="2" presStyleCnt="7">
        <dgm:presLayoutVars>
          <dgm:bulletEnabled val="1"/>
        </dgm:presLayoutVars>
      </dgm:prSet>
      <dgm:spPr/>
    </dgm:pt>
    <dgm:pt modelId="{C54B1B95-0F84-9342-9B45-B1E248308050}" type="pres">
      <dgm:prSet presAssocID="{B6B70D28-A9A3-3A4C-B63F-D55B7A775E95}" presName="Name9" presStyleLbl="parChTrans1D2" presStyleIdx="3" presStyleCnt="7"/>
      <dgm:spPr/>
    </dgm:pt>
    <dgm:pt modelId="{3AE6E6B3-745C-9549-AE0B-FF63C529414F}" type="pres">
      <dgm:prSet presAssocID="{B6B70D28-A9A3-3A4C-B63F-D55B7A775E95}" presName="connTx" presStyleLbl="parChTrans1D2" presStyleIdx="3" presStyleCnt="7"/>
      <dgm:spPr/>
    </dgm:pt>
    <dgm:pt modelId="{4BB21A12-4BD9-B84D-A00B-9FA407328373}" type="pres">
      <dgm:prSet presAssocID="{C7D4BD0E-E95B-C049-93D6-0A6761D16830}" presName="node" presStyleLbl="node1" presStyleIdx="3" presStyleCnt="7">
        <dgm:presLayoutVars>
          <dgm:bulletEnabled val="1"/>
        </dgm:presLayoutVars>
      </dgm:prSet>
      <dgm:spPr/>
    </dgm:pt>
    <dgm:pt modelId="{4E68A973-7AE5-0A42-BBF5-6613CB09DF72}" type="pres">
      <dgm:prSet presAssocID="{C627197C-77D8-3E43-9ED9-23CE6EADD299}" presName="Name9" presStyleLbl="parChTrans1D2" presStyleIdx="4" presStyleCnt="7"/>
      <dgm:spPr/>
    </dgm:pt>
    <dgm:pt modelId="{6DAE9A5F-9A6C-D94E-8854-1C68B6396677}" type="pres">
      <dgm:prSet presAssocID="{C627197C-77D8-3E43-9ED9-23CE6EADD299}" presName="connTx" presStyleLbl="parChTrans1D2" presStyleIdx="4" presStyleCnt="7"/>
      <dgm:spPr/>
    </dgm:pt>
    <dgm:pt modelId="{406DD423-25DB-1241-8F7E-37FEAD8DE108}" type="pres">
      <dgm:prSet presAssocID="{1896C22F-FD09-EE4F-AD5D-A675A034A66F}" presName="node" presStyleLbl="node1" presStyleIdx="4" presStyleCnt="7">
        <dgm:presLayoutVars>
          <dgm:bulletEnabled val="1"/>
        </dgm:presLayoutVars>
      </dgm:prSet>
      <dgm:spPr/>
    </dgm:pt>
    <dgm:pt modelId="{53BC0434-1B75-C747-8ECC-E2AC0C5B2354}" type="pres">
      <dgm:prSet presAssocID="{888DAE04-2315-2F48-8A53-0A5DC87AEB24}" presName="Name9" presStyleLbl="parChTrans1D2" presStyleIdx="5" presStyleCnt="7"/>
      <dgm:spPr/>
    </dgm:pt>
    <dgm:pt modelId="{5301585B-DF8A-CA4C-B10C-F73D6FC405C1}" type="pres">
      <dgm:prSet presAssocID="{888DAE04-2315-2F48-8A53-0A5DC87AEB24}" presName="connTx" presStyleLbl="parChTrans1D2" presStyleIdx="5" presStyleCnt="7"/>
      <dgm:spPr/>
    </dgm:pt>
    <dgm:pt modelId="{67DB2E03-2674-8640-AB27-F20E6BA314AC}" type="pres">
      <dgm:prSet presAssocID="{104230B0-2668-EC4D-8C89-5BCA81BB9030}" presName="node" presStyleLbl="node1" presStyleIdx="5" presStyleCnt="7">
        <dgm:presLayoutVars>
          <dgm:bulletEnabled val="1"/>
        </dgm:presLayoutVars>
      </dgm:prSet>
      <dgm:spPr/>
    </dgm:pt>
    <dgm:pt modelId="{AC0B076C-12F7-AB42-8ED9-95D8924303FA}" type="pres">
      <dgm:prSet presAssocID="{AE2E9BF5-AD0D-0445-BD34-A09FEBDE5F70}" presName="Name9" presStyleLbl="parChTrans1D2" presStyleIdx="6" presStyleCnt="7"/>
      <dgm:spPr/>
    </dgm:pt>
    <dgm:pt modelId="{8A55EA58-94CB-4E4A-9410-C9CD952CDF60}" type="pres">
      <dgm:prSet presAssocID="{AE2E9BF5-AD0D-0445-BD34-A09FEBDE5F70}" presName="connTx" presStyleLbl="parChTrans1D2" presStyleIdx="6" presStyleCnt="7"/>
      <dgm:spPr/>
    </dgm:pt>
    <dgm:pt modelId="{F3435510-3C61-214D-9522-7EF616149897}" type="pres">
      <dgm:prSet presAssocID="{85E3A523-5528-7A46-A381-8005701FDD68}" presName="node" presStyleLbl="node1" presStyleIdx="6" presStyleCnt="7">
        <dgm:presLayoutVars>
          <dgm:bulletEnabled val="1"/>
        </dgm:presLayoutVars>
      </dgm:prSet>
      <dgm:spPr/>
    </dgm:pt>
  </dgm:ptLst>
  <dgm:cxnLst>
    <dgm:cxn modelId="{3CFB830C-F14B-B047-83D6-EDDFA05ADA1F}" type="presOf" srcId="{AE2E9BF5-AD0D-0445-BD34-A09FEBDE5F70}" destId="{8A55EA58-94CB-4E4A-9410-C9CD952CDF60}" srcOrd="1" destOrd="0" presId="urn:microsoft.com/office/officeart/2005/8/layout/radial1"/>
    <dgm:cxn modelId="{9114BB0C-CAD1-FC47-9249-7DE053EB05AC}" type="presOf" srcId="{C061FCDE-F165-EB44-9C26-8B225E93166C}" destId="{E334E184-A901-5542-9325-611F7AD16385}" srcOrd="0" destOrd="0" presId="urn:microsoft.com/office/officeart/2005/8/layout/radial1"/>
    <dgm:cxn modelId="{9E226C0E-199F-7F49-9920-2C78A0F7D7B6}" type="presOf" srcId="{AE2E9BF5-AD0D-0445-BD34-A09FEBDE5F70}" destId="{AC0B076C-12F7-AB42-8ED9-95D8924303FA}" srcOrd="0" destOrd="0" presId="urn:microsoft.com/office/officeart/2005/8/layout/radial1"/>
    <dgm:cxn modelId="{118E781A-D7A0-D343-844A-9F153E4FAD96}" type="presOf" srcId="{888DAE04-2315-2F48-8A53-0A5DC87AEB24}" destId="{5301585B-DF8A-CA4C-B10C-F73D6FC405C1}" srcOrd="1" destOrd="0" presId="urn:microsoft.com/office/officeart/2005/8/layout/radial1"/>
    <dgm:cxn modelId="{DAA8931B-79A1-814E-9C4B-FB20F9A8D7E0}" type="presOf" srcId="{DCC9EE78-6DDC-EB4D-9276-B95EF4F5C482}" destId="{5BBCAE42-3E32-F94A-9F7B-EA2C9180C5AD}" srcOrd="0" destOrd="0" presId="urn:microsoft.com/office/officeart/2005/8/layout/radial1"/>
    <dgm:cxn modelId="{FCAA9F21-8516-CF4E-9BBE-0CBA93B9D4E1}" type="presOf" srcId="{C3B86040-DCD8-9D41-A964-4E188870A4D0}" destId="{AFB23134-71D4-BA47-B976-0F4BF08BA716}" srcOrd="1" destOrd="0" presId="urn:microsoft.com/office/officeart/2005/8/layout/radial1"/>
    <dgm:cxn modelId="{4E9B972B-54C1-6C4D-A488-D940CDF09F46}" type="presOf" srcId="{C7D4BD0E-E95B-C049-93D6-0A6761D16830}" destId="{4BB21A12-4BD9-B84D-A00B-9FA407328373}" srcOrd="0" destOrd="0" presId="urn:microsoft.com/office/officeart/2005/8/layout/radial1"/>
    <dgm:cxn modelId="{825B5A2C-A0CD-6F4D-87B3-3034FD530B54}" srcId="{DCC9EE78-6DDC-EB4D-9276-B95EF4F5C482}" destId="{C7D4BD0E-E95B-C049-93D6-0A6761D16830}" srcOrd="3" destOrd="0" parTransId="{B6B70D28-A9A3-3A4C-B63F-D55B7A775E95}" sibTransId="{AA84FFB1-7535-1945-AA4C-9E1E2176CF39}"/>
    <dgm:cxn modelId="{DEFD9138-DC97-5B41-BE74-1FAA4B389BB2}" type="presOf" srcId="{B6CD48CC-E691-1448-A657-B3C54A525127}" destId="{06E3989E-7C37-BF48-8A7B-34425E170919}" srcOrd="0" destOrd="0" presId="urn:microsoft.com/office/officeart/2005/8/layout/radial1"/>
    <dgm:cxn modelId="{EA8C313F-470E-4048-A2A3-F4933E74A0DF}" srcId="{DCC9EE78-6DDC-EB4D-9276-B95EF4F5C482}" destId="{B6CD48CC-E691-1448-A657-B3C54A525127}" srcOrd="1" destOrd="0" parTransId="{0C90B181-4AD9-CF44-9A49-DFEAA8A6AFD8}" sibTransId="{7F3A01DB-1AB9-B143-8B0D-C2AE221625A3}"/>
    <dgm:cxn modelId="{5158B347-51A1-2B45-9709-B3E43887B7D4}" type="presOf" srcId="{E36360D7-5C04-2041-9A9E-BDF930D07692}" destId="{878B55E8-51C1-5148-BDF9-426E5E5B7B5F}" srcOrd="0" destOrd="0" presId="urn:microsoft.com/office/officeart/2005/8/layout/radial1"/>
    <dgm:cxn modelId="{1033A24B-CFED-A744-A85E-2051002F121D}" type="presOf" srcId="{E373261E-8209-5A41-8E6D-7FEFB17086BA}" destId="{8B15CC63-AEA6-2C44-828F-6287D423D028}" srcOrd="0" destOrd="0" presId="urn:microsoft.com/office/officeart/2005/8/layout/radial1"/>
    <dgm:cxn modelId="{1811C05C-E0D9-1E4E-9352-D08A2EFA6D1B}" type="presOf" srcId="{0C90B181-4AD9-CF44-9A49-DFEAA8A6AFD8}" destId="{8363DDC5-961A-BF45-A040-34F65CCFC276}" srcOrd="1" destOrd="0" presId="urn:microsoft.com/office/officeart/2005/8/layout/radial1"/>
    <dgm:cxn modelId="{27F1896B-E261-5946-B75D-D7E610A34137}" type="presOf" srcId="{104230B0-2668-EC4D-8C89-5BCA81BB9030}" destId="{67DB2E03-2674-8640-AB27-F20E6BA314AC}" srcOrd="0" destOrd="0" presId="urn:microsoft.com/office/officeart/2005/8/layout/radial1"/>
    <dgm:cxn modelId="{60489D70-CB91-8A48-8BCB-C8DC1A5E5A3E}" srcId="{DCC9EE78-6DDC-EB4D-9276-B95EF4F5C482}" destId="{B89CD0CD-DCED-1C43-8338-16DFF97200FA}" srcOrd="2" destOrd="0" parTransId="{C3B86040-DCD8-9D41-A964-4E188870A4D0}" sibTransId="{95F57F5F-BF21-D64D-AB86-7BEBADA5CCA8}"/>
    <dgm:cxn modelId="{3B644F75-3799-A24F-87CB-4CE8EDBEAE93}" type="presOf" srcId="{85E3A523-5528-7A46-A381-8005701FDD68}" destId="{F3435510-3C61-214D-9522-7EF616149897}" srcOrd="0" destOrd="0" presId="urn:microsoft.com/office/officeart/2005/8/layout/radial1"/>
    <dgm:cxn modelId="{518E3580-9839-854F-9E22-2F7D8C75202B}" type="presOf" srcId="{C061FCDE-F165-EB44-9C26-8B225E93166C}" destId="{53CEB589-9928-214F-AC9F-1786B18590C5}" srcOrd="1" destOrd="0" presId="urn:microsoft.com/office/officeart/2005/8/layout/radial1"/>
    <dgm:cxn modelId="{37C8318A-B775-774A-9E9E-D5D1E6F3E7C3}" srcId="{DCC9EE78-6DDC-EB4D-9276-B95EF4F5C482}" destId="{E373261E-8209-5A41-8E6D-7FEFB17086BA}" srcOrd="0" destOrd="0" parTransId="{C061FCDE-F165-EB44-9C26-8B225E93166C}" sibTransId="{483CEFEE-18AE-274D-8028-33FAF2D03E4C}"/>
    <dgm:cxn modelId="{CC319C96-446A-2C4B-B229-513BBCE95665}" type="presOf" srcId="{B6B70D28-A9A3-3A4C-B63F-D55B7A775E95}" destId="{C54B1B95-0F84-9342-9B45-B1E248308050}" srcOrd="0" destOrd="0" presId="urn:microsoft.com/office/officeart/2005/8/layout/radial1"/>
    <dgm:cxn modelId="{B7664498-2DBB-8C41-A83C-C352F68507E2}" type="presOf" srcId="{C627197C-77D8-3E43-9ED9-23CE6EADD299}" destId="{6DAE9A5F-9A6C-D94E-8854-1C68B6396677}" srcOrd="1" destOrd="0" presId="urn:microsoft.com/office/officeart/2005/8/layout/radial1"/>
    <dgm:cxn modelId="{3F9EE59B-3A1B-6343-83D3-7BD0517DCB0D}" srcId="{DCC9EE78-6DDC-EB4D-9276-B95EF4F5C482}" destId="{1896C22F-FD09-EE4F-AD5D-A675A034A66F}" srcOrd="4" destOrd="0" parTransId="{C627197C-77D8-3E43-9ED9-23CE6EADD299}" sibTransId="{22AED719-83A1-2D48-A385-1FB2D9EEC191}"/>
    <dgm:cxn modelId="{953CC49D-CD56-2047-A43A-0E8362FAEE33}" srcId="{E36360D7-5C04-2041-9A9E-BDF930D07692}" destId="{DCC9EE78-6DDC-EB4D-9276-B95EF4F5C482}" srcOrd="0" destOrd="0" parTransId="{EDF66DC4-1448-1846-B7ED-9C3C0AED9415}" sibTransId="{787D34EE-C34E-3549-AEFB-E05E99AA7AA2}"/>
    <dgm:cxn modelId="{98B288A7-CE61-AD4C-9ED6-94E884768B86}" type="presOf" srcId="{888DAE04-2315-2F48-8A53-0A5DC87AEB24}" destId="{53BC0434-1B75-C747-8ECC-E2AC0C5B2354}" srcOrd="0" destOrd="0" presId="urn:microsoft.com/office/officeart/2005/8/layout/radial1"/>
    <dgm:cxn modelId="{5EB61CBC-9604-9F44-B14D-CB0EA3829F0F}" type="presOf" srcId="{C3B86040-DCD8-9D41-A964-4E188870A4D0}" destId="{8E322E44-6EE4-EF46-B5EC-D71BDF54A5BF}" srcOrd="0" destOrd="0" presId="urn:microsoft.com/office/officeart/2005/8/layout/radial1"/>
    <dgm:cxn modelId="{9A73A8C5-A6EE-824E-8EAD-D3DF9117535D}" type="presOf" srcId="{C627197C-77D8-3E43-9ED9-23CE6EADD299}" destId="{4E68A973-7AE5-0A42-BBF5-6613CB09DF72}" srcOrd="0" destOrd="0" presId="urn:microsoft.com/office/officeart/2005/8/layout/radial1"/>
    <dgm:cxn modelId="{65C165D0-08A7-BC41-9561-52E41CBA3001}" type="presOf" srcId="{B89CD0CD-DCED-1C43-8338-16DFF97200FA}" destId="{1CC91D13-3F9D-6D46-BB9B-AE6BB9D83B3F}" srcOrd="0" destOrd="0" presId="urn:microsoft.com/office/officeart/2005/8/layout/radial1"/>
    <dgm:cxn modelId="{73136FD7-A373-0F46-879D-54EB7B6AD1BE}" srcId="{DCC9EE78-6DDC-EB4D-9276-B95EF4F5C482}" destId="{85E3A523-5528-7A46-A381-8005701FDD68}" srcOrd="6" destOrd="0" parTransId="{AE2E9BF5-AD0D-0445-BD34-A09FEBDE5F70}" sibTransId="{7AE36F14-B97A-1D41-A95B-83AD0F4727FA}"/>
    <dgm:cxn modelId="{F945FADD-9986-8647-BBA9-9ED86867C574}" srcId="{DCC9EE78-6DDC-EB4D-9276-B95EF4F5C482}" destId="{104230B0-2668-EC4D-8C89-5BCA81BB9030}" srcOrd="5" destOrd="0" parTransId="{888DAE04-2315-2F48-8A53-0A5DC87AEB24}" sibTransId="{E115937A-1FD2-9F4D-B8F2-541DB46D1E09}"/>
    <dgm:cxn modelId="{26286BF4-5AC7-D544-A21E-786AE50FE0CE}" type="presOf" srcId="{1896C22F-FD09-EE4F-AD5D-A675A034A66F}" destId="{406DD423-25DB-1241-8F7E-37FEAD8DE108}" srcOrd="0" destOrd="0" presId="urn:microsoft.com/office/officeart/2005/8/layout/radial1"/>
    <dgm:cxn modelId="{1DD31DF7-66D9-2340-80B8-DBF64422524F}" type="presOf" srcId="{0C90B181-4AD9-CF44-9A49-DFEAA8A6AFD8}" destId="{73C44CE3-F1B5-4F42-AAD3-9613C46131FA}" srcOrd="0" destOrd="0" presId="urn:microsoft.com/office/officeart/2005/8/layout/radial1"/>
    <dgm:cxn modelId="{E2031BFB-E002-6942-AE30-B84A5987D7C4}" type="presOf" srcId="{B6B70D28-A9A3-3A4C-B63F-D55B7A775E95}" destId="{3AE6E6B3-745C-9549-AE0B-FF63C529414F}" srcOrd="1" destOrd="0" presId="urn:microsoft.com/office/officeart/2005/8/layout/radial1"/>
    <dgm:cxn modelId="{B6AAAC5C-756F-7D45-96A0-E78BCF8AA0CB}" type="presParOf" srcId="{878B55E8-51C1-5148-BDF9-426E5E5B7B5F}" destId="{5BBCAE42-3E32-F94A-9F7B-EA2C9180C5AD}" srcOrd="0" destOrd="0" presId="urn:microsoft.com/office/officeart/2005/8/layout/radial1"/>
    <dgm:cxn modelId="{9850D865-8F47-9948-870E-044A54078A53}" type="presParOf" srcId="{878B55E8-51C1-5148-BDF9-426E5E5B7B5F}" destId="{E334E184-A901-5542-9325-611F7AD16385}" srcOrd="1" destOrd="0" presId="urn:microsoft.com/office/officeart/2005/8/layout/radial1"/>
    <dgm:cxn modelId="{A9F45AAF-DC08-9A49-BF3A-15657EF32AD8}" type="presParOf" srcId="{E334E184-A901-5542-9325-611F7AD16385}" destId="{53CEB589-9928-214F-AC9F-1786B18590C5}" srcOrd="0" destOrd="0" presId="urn:microsoft.com/office/officeart/2005/8/layout/radial1"/>
    <dgm:cxn modelId="{740D3EC2-3C17-6F4D-9DD9-81CEB1CC0160}" type="presParOf" srcId="{878B55E8-51C1-5148-BDF9-426E5E5B7B5F}" destId="{8B15CC63-AEA6-2C44-828F-6287D423D028}" srcOrd="2" destOrd="0" presId="urn:microsoft.com/office/officeart/2005/8/layout/radial1"/>
    <dgm:cxn modelId="{3A3869FE-3699-9F4C-9DBA-CEF053A65635}" type="presParOf" srcId="{878B55E8-51C1-5148-BDF9-426E5E5B7B5F}" destId="{73C44CE3-F1B5-4F42-AAD3-9613C46131FA}" srcOrd="3" destOrd="0" presId="urn:microsoft.com/office/officeart/2005/8/layout/radial1"/>
    <dgm:cxn modelId="{AA53FC97-F1BD-FA46-A69F-93F8EBB54F91}" type="presParOf" srcId="{73C44CE3-F1B5-4F42-AAD3-9613C46131FA}" destId="{8363DDC5-961A-BF45-A040-34F65CCFC276}" srcOrd="0" destOrd="0" presId="urn:microsoft.com/office/officeart/2005/8/layout/radial1"/>
    <dgm:cxn modelId="{243AA91A-C52C-B441-AEF3-B54CC6A928FE}" type="presParOf" srcId="{878B55E8-51C1-5148-BDF9-426E5E5B7B5F}" destId="{06E3989E-7C37-BF48-8A7B-34425E170919}" srcOrd="4" destOrd="0" presId="urn:microsoft.com/office/officeart/2005/8/layout/radial1"/>
    <dgm:cxn modelId="{E92FD961-2D3D-884C-A0CA-5523D0864A12}" type="presParOf" srcId="{878B55E8-51C1-5148-BDF9-426E5E5B7B5F}" destId="{8E322E44-6EE4-EF46-B5EC-D71BDF54A5BF}" srcOrd="5" destOrd="0" presId="urn:microsoft.com/office/officeart/2005/8/layout/radial1"/>
    <dgm:cxn modelId="{C2BFBBFD-3696-B143-AAEC-6869FD4ABF1E}" type="presParOf" srcId="{8E322E44-6EE4-EF46-B5EC-D71BDF54A5BF}" destId="{AFB23134-71D4-BA47-B976-0F4BF08BA716}" srcOrd="0" destOrd="0" presId="urn:microsoft.com/office/officeart/2005/8/layout/radial1"/>
    <dgm:cxn modelId="{4A14CD89-DF32-1749-B830-D5ED8ECC5F07}" type="presParOf" srcId="{878B55E8-51C1-5148-BDF9-426E5E5B7B5F}" destId="{1CC91D13-3F9D-6D46-BB9B-AE6BB9D83B3F}" srcOrd="6" destOrd="0" presId="urn:microsoft.com/office/officeart/2005/8/layout/radial1"/>
    <dgm:cxn modelId="{2620E61B-6308-944E-9CEE-D912FB95DF7C}" type="presParOf" srcId="{878B55E8-51C1-5148-BDF9-426E5E5B7B5F}" destId="{C54B1B95-0F84-9342-9B45-B1E248308050}" srcOrd="7" destOrd="0" presId="urn:microsoft.com/office/officeart/2005/8/layout/radial1"/>
    <dgm:cxn modelId="{E3E1C51D-F0CE-CC4E-84EE-E4DD1923DB08}" type="presParOf" srcId="{C54B1B95-0F84-9342-9B45-B1E248308050}" destId="{3AE6E6B3-745C-9549-AE0B-FF63C529414F}" srcOrd="0" destOrd="0" presId="urn:microsoft.com/office/officeart/2005/8/layout/radial1"/>
    <dgm:cxn modelId="{420E911C-3E92-9346-855D-81B06B97EDB2}" type="presParOf" srcId="{878B55E8-51C1-5148-BDF9-426E5E5B7B5F}" destId="{4BB21A12-4BD9-B84D-A00B-9FA407328373}" srcOrd="8" destOrd="0" presId="urn:microsoft.com/office/officeart/2005/8/layout/radial1"/>
    <dgm:cxn modelId="{1F5A4704-E5B5-0648-9813-F499EEB9DCBE}" type="presParOf" srcId="{878B55E8-51C1-5148-BDF9-426E5E5B7B5F}" destId="{4E68A973-7AE5-0A42-BBF5-6613CB09DF72}" srcOrd="9" destOrd="0" presId="urn:microsoft.com/office/officeart/2005/8/layout/radial1"/>
    <dgm:cxn modelId="{9F34A4A6-8368-0A4B-97EE-DD04EE75CA34}" type="presParOf" srcId="{4E68A973-7AE5-0A42-BBF5-6613CB09DF72}" destId="{6DAE9A5F-9A6C-D94E-8854-1C68B6396677}" srcOrd="0" destOrd="0" presId="urn:microsoft.com/office/officeart/2005/8/layout/radial1"/>
    <dgm:cxn modelId="{801D9FC1-2038-8940-A273-DB0CD53EA3C0}" type="presParOf" srcId="{878B55E8-51C1-5148-BDF9-426E5E5B7B5F}" destId="{406DD423-25DB-1241-8F7E-37FEAD8DE108}" srcOrd="10" destOrd="0" presId="urn:microsoft.com/office/officeart/2005/8/layout/radial1"/>
    <dgm:cxn modelId="{85C6841B-624B-7D4C-BC2F-5D615001EF1A}" type="presParOf" srcId="{878B55E8-51C1-5148-BDF9-426E5E5B7B5F}" destId="{53BC0434-1B75-C747-8ECC-E2AC0C5B2354}" srcOrd="11" destOrd="0" presId="urn:microsoft.com/office/officeart/2005/8/layout/radial1"/>
    <dgm:cxn modelId="{0E07C929-BCA9-3848-8908-8742EC3C583B}" type="presParOf" srcId="{53BC0434-1B75-C747-8ECC-E2AC0C5B2354}" destId="{5301585B-DF8A-CA4C-B10C-F73D6FC405C1}" srcOrd="0" destOrd="0" presId="urn:microsoft.com/office/officeart/2005/8/layout/radial1"/>
    <dgm:cxn modelId="{EEA0993E-9504-F141-9E60-C657218216EA}" type="presParOf" srcId="{878B55E8-51C1-5148-BDF9-426E5E5B7B5F}" destId="{67DB2E03-2674-8640-AB27-F20E6BA314AC}" srcOrd="12" destOrd="0" presId="urn:microsoft.com/office/officeart/2005/8/layout/radial1"/>
    <dgm:cxn modelId="{970BA969-A968-AF43-9E85-700CAF2AF421}" type="presParOf" srcId="{878B55E8-51C1-5148-BDF9-426E5E5B7B5F}" destId="{AC0B076C-12F7-AB42-8ED9-95D8924303FA}" srcOrd="13" destOrd="0" presId="urn:microsoft.com/office/officeart/2005/8/layout/radial1"/>
    <dgm:cxn modelId="{81BA572C-E5E7-6844-92F4-58636D32D367}" type="presParOf" srcId="{AC0B076C-12F7-AB42-8ED9-95D8924303FA}" destId="{8A55EA58-94CB-4E4A-9410-C9CD952CDF60}" srcOrd="0" destOrd="0" presId="urn:microsoft.com/office/officeart/2005/8/layout/radial1"/>
    <dgm:cxn modelId="{20B411FF-B2E6-774A-87B7-2EC85F84F1D1}" type="presParOf" srcId="{878B55E8-51C1-5148-BDF9-426E5E5B7B5F}" destId="{F3435510-3C61-214D-9522-7EF616149897}" srcOrd="14"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B4D184-9E38-FD4A-86B3-E7AE18496990}"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7FA276CA-4D38-CE43-9D5B-95360544E462}">
      <dgm:prSet phldrT="[Text]"/>
      <dgm:spPr/>
      <dgm:t>
        <a:bodyPr/>
        <a:lstStyle/>
        <a:p>
          <a:r>
            <a:rPr lang="en-GB"/>
            <a:t>Cost Drivers</a:t>
          </a:r>
        </a:p>
      </dgm:t>
    </dgm:pt>
    <dgm:pt modelId="{6CABAA89-25FE-C448-93E1-1ACC476901CE}" type="parTrans" cxnId="{44C9A98C-223F-9247-BDBC-F25975AB8854}">
      <dgm:prSet/>
      <dgm:spPr/>
      <dgm:t>
        <a:bodyPr/>
        <a:lstStyle/>
        <a:p>
          <a:endParaRPr lang="en-GB"/>
        </a:p>
      </dgm:t>
    </dgm:pt>
    <dgm:pt modelId="{DDB128F0-800F-D24F-96F6-02E05BFBD36D}" type="sibTrans" cxnId="{44C9A98C-223F-9247-BDBC-F25975AB8854}">
      <dgm:prSet/>
      <dgm:spPr/>
      <dgm:t>
        <a:bodyPr/>
        <a:lstStyle/>
        <a:p>
          <a:endParaRPr lang="en-GB"/>
        </a:p>
      </dgm:t>
    </dgm:pt>
    <dgm:pt modelId="{CB467057-B080-034B-AEF9-B891599A3DB5}">
      <dgm:prSet phldrT="[Text]"/>
      <dgm:spPr/>
      <dgm:t>
        <a:bodyPr/>
        <a:lstStyle/>
        <a:p>
          <a:r>
            <a:rPr lang="en-GB"/>
            <a:t>Competition</a:t>
          </a:r>
        </a:p>
      </dgm:t>
    </dgm:pt>
    <dgm:pt modelId="{1F9A2E46-8630-C249-BA46-25C5D522B7BD}" type="parTrans" cxnId="{4BF680C8-D3EA-2846-AA6C-DB50927CDBAA}">
      <dgm:prSet/>
      <dgm:spPr/>
      <dgm:t>
        <a:bodyPr/>
        <a:lstStyle/>
        <a:p>
          <a:endParaRPr lang="en-GB"/>
        </a:p>
      </dgm:t>
    </dgm:pt>
    <dgm:pt modelId="{50FA8EB3-657B-D045-9129-24407AA703AD}" type="sibTrans" cxnId="{4BF680C8-D3EA-2846-AA6C-DB50927CDBAA}">
      <dgm:prSet/>
      <dgm:spPr/>
      <dgm:t>
        <a:bodyPr/>
        <a:lstStyle/>
        <a:p>
          <a:endParaRPr lang="en-GB"/>
        </a:p>
      </dgm:t>
    </dgm:pt>
    <dgm:pt modelId="{8D90E2E4-C686-F541-B904-11C341B47A78}">
      <dgm:prSet phldrT="[Text]"/>
      <dgm:spPr/>
      <dgm:t>
        <a:bodyPr/>
        <a:lstStyle/>
        <a:p>
          <a:r>
            <a:rPr lang="en-GB"/>
            <a:t>Global regulations</a:t>
          </a:r>
        </a:p>
      </dgm:t>
    </dgm:pt>
    <dgm:pt modelId="{5FB7DA8D-BAC6-AE43-A16B-FF257AAAA6AE}" type="parTrans" cxnId="{DD06654E-D224-D94B-AAEC-692980BF4FD3}">
      <dgm:prSet/>
      <dgm:spPr/>
      <dgm:t>
        <a:bodyPr/>
        <a:lstStyle/>
        <a:p>
          <a:endParaRPr lang="en-GB"/>
        </a:p>
      </dgm:t>
    </dgm:pt>
    <dgm:pt modelId="{D7E364D5-D9C8-A647-AA55-2ECC0F8B3E44}" type="sibTrans" cxnId="{DD06654E-D224-D94B-AAEC-692980BF4FD3}">
      <dgm:prSet/>
      <dgm:spPr/>
      <dgm:t>
        <a:bodyPr/>
        <a:lstStyle/>
        <a:p>
          <a:endParaRPr lang="en-GB"/>
        </a:p>
      </dgm:t>
    </dgm:pt>
    <dgm:pt modelId="{0852F96E-029E-0541-910C-4B7000BAE3FE}">
      <dgm:prSet phldrT="[Text]"/>
      <dgm:spPr/>
      <dgm:t>
        <a:bodyPr/>
        <a:lstStyle/>
        <a:p>
          <a:r>
            <a:rPr lang="en-GB"/>
            <a:t>Regulatory initiatives</a:t>
          </a:r>
        </a:p>
      </dgm:t>
    </dgm:pt>
    <dgm:pt modelId="{1906ACA2-CA9C-B444-82B8-CB8EF87E8E97}" type="parTrans" cxnId="{55E107A4-0925-C542-99C8-8B59ADC19BCA}">
      <dgm:prSet/>
      <dgm:spPr/>
      <dgm:t>
        <a:bodyPr/>
        <a:lstStyle/>
        <a:p>
          <a:endParaRPr lang="en-GB"/>
        </a:p>
      </dgm:t>
    </dgm:pt>
    <dgm:pt modelId="{4BEE78EE-3DAA-1141-BF4D-F71DB60E0073}" type="sibTrans" cxnId="{55E107A4-0925-C542-99C8-8B59ADC19BCA}">
      <dgm:prSet/>
      <dgm:spPr/>
      <dgm:t>
        <a:bodyPr/>
        <a:lstStyle/>
        <a:p>
          <a:endParaRPr lang="en-GB"/>
        </a:p>
      </dgm:t>
    </dgm:pt>
    <dgm:pt modelId="{28FAE311-2A80-3743-917E-3F48201F2589}">
      <dgm:prSet phldrT="[Text]"/>
      <dgm:spPr/>
      <dgm:t>
        <a:bodyPr/>
        <a:lstStyle/>
        <a:p>
          <a:r>
            <a:rPr lang="en-GB"/>
            <a:t>End to end processing fees</a:t>
          </a:r>
        </a:p>
      </dgm:t>
    </dgm:pt>
    <dgm:pt modelId="{F0B457DF-0B0F-D348-8812-C33A5338F51E}" type="parTrans" cxnId="{AD889364-3CD0-9842-A9FF-CC8C6DD1EE00}">
      <dgm:prSet/>
      <dgm:spPr/>
      <dgm:t>
        <a:bodyPr/>
        <a:lstStyle/>
        <a:p>
          <a:endParaRPr lang="en-GB"/>
        </a:p>
      </dgm:t>
    </dgm:pt>
    <dgm:pt modelId="{FDEDED5E-A675-354A-B5DF-37923E7F1CFD}" type="sibTrans" cxnId="{AD889364-3CD0-9842-A9FF-CC8C6DD1EE00}">
      <dgm:prSet/>
      <dgm:spPr/>
      <dgm:t>
        <a:bodyPr/>
        <a:lstStyle/>
        <a:p>
          <a:endParaRPr lang="en-GB"/>
        </a:p>
      </dgm:t>
    </dgm:pt>
    <dgm:pt modelId="{FE81838A-68BD-024B-821C-590187E46E08}">
      <dgm:prSet/>
      <dgm:spPr/>
      <dgm:t>
        <a:bodyPr/>
        <a:lstStyle/>
        <a:p>
          <a:r>
            <a:rPr lang="en-GB"/>
            <a:t>Incurrence of debt</a:t>
          </a:r>
        </a:p>
      </dgm:t>
    </dgm:pt>
    <dgm:pt modelId="{E55DD7C0-EEBD-B140-A592-BE3352338FF1}" type="parTrans" cxnId="{EFC66AF0-6FC4-0D40-B611-BA7DB90BC838}">
      <dgm:prSet/>
      <dgm:spPr/>
      <dgm:t>
        <a:bodyPr/>
        <a:lstStyle/>
        <a:p>
          <a:endParaRPr lang="en-GB"/>
        </a:p>
      </dgm:t>
    </dgm:pt>
    <dgm:pt modelId="{D56C4F13-1AD3-8848-B021-04F3E3D9DB53}" type="sibTrans" cxnId="{EFC66AF0-6FC4-0D40-B611-BA7DB90BC838}">
      <dgm:prSet/>
      <dgm:spPr/>
      <dgm:t>
        <a:bodyPr/>
        <a:lstStyle/>
        <a:p>
          <a:endParaRPr lang="en-GB"/>
        </a:p>
      </dgm:t>
    </dgm:pt>
    <dgm:pt modelId="{2EF95DCF-EC23-D845-8A1D-B50C96089986}">
      <dgm:prSet/>
      <dgm:spPr/>
      <dgm:t>
        <a:bodyPr/>
        <a:lstStyle/>
        <a:p>
          <a:r>
            <a:rPr lang="en-GB"/>
            <a:t>New technologies </a:t>
          </a:r>
        </a:p>
      </dgm:t>
    </dgm:pt>
    <dgm:pt modelId="{F16181B8-A2AB-C345-AC12-2B3DB151D504}" type="parTrans" cxnId="{C2141E33-5191-784A-A9F9-03A1460B3383}">
      <dgm:prSet/>
      <dgm:spPr/>
      <dgm:t>
        <a:bodyPr/>
        <a:lstStyle/>
        <a:p>
          <a:endParaRPr lang="en-GB"/>
        </a:p>
      </dgm:t>
    </dgm:pt>
    <dgm:pt modelId="{75D3C73D-F8B4-A646-A561-1F0C7F3C94A4}" type="sibTrans" cxnId="{C2141E33-5191-784A-A9F9-03A1460B3383}">
      <dgm:prSet/>
      <dgm:spPr/>
      <dgm:t>
        <a:bodyPr/>
        <a:lstStyle/>
        <a:p>
          <a:endParaRPr lang="en-GB"/>
        </a:p>
      </dgm:t>
    </dgm:pt>
    <dgm:pt modelId="{F7BBA73E-FD60-784D-9F31-A97DDC58CA16}">
      <dgm:prSet/>
      <dgm:spPr/>
      <dgm:t>
        <a:bodyPr/>
        <a:lstStyle/>
        <a:p>
          <a:r>
            <a:rPr lang="en-GB"/>
            <a:t>Stuctural and organisational risks</a:t>
          </a:r>
        </a:p>
      </dgm:t>
    </dgm:pt>
    <dgm:pt modelId="{04630D40-1D02-964E-85B1-1DEC9110BFFD}" type="parTrans" cxnId="{CA65A886-B43B-E049-927F-B3C8424BBDF3}">
      <dgm:prSet/>
      <dgm:spPr/>
      <dgm:t>
        <a:bodyPr/>
        <a:lstStyle/>
        <a:p>
          <a:endParaRPr lang="en-GB"/>
        </a:p>
      </dgm:t>
    </dgm:pt>
    <dgm:pt modelId="{739A0263-38A6-A84E-B04F-FB4B0966F823}" type="sibTrans" cxnId="{CA65A886-B43B-E049-927F-B3C8424BBDF3}">
      <dgm:prSet/>
      <dgm:spPr/>
      <dgm:t>
        <a:bodyPr/>
        <a:lstStyle/>
        <a:p>
          <a:endParaRPr lang="en-GB"/>
        </a:p>
      </dgm:t>
    </dgm:pt>
    <dgm:pt modelId="{991C1D4B-54DA-7A46-9B3C-B7643E28CF6A}">
      <dgm:prSet/>
      <dgm:spPr/>
      <dgm:t>
        <a:bodyPr/>
        <a:lstStyle/>
        <a:p>
          <a:r>
            <a:rPr lang="en-GB"/>
            <a:t>Global unrest</a:t>
          </a:r>
        </a:p>
      </dgm:t>
    </dgm:pt>
    <dgm:pt modelId="{DA002394-4B57-A24F-BD46-9872DCCDA403}" type="parTrans" cxnId="{D23CBE77-CC4B-9846-A3D6-7BB008EDBC23}">
      <dgm:prSet/>
      <dgm:spPr/>
      <dgm:t>
        <a:bodyPr/>
        <a:lstStyle/>
        <a:p>
          <a:endParaRPr lang="en-GB"/>
        </a:p>
      </dgm:t>
    </dgm:pt>
    <dgm:pt modelId="{950EA920-8619-184A-94DA-74CA70EB91B1}" type="sibTrans" cxnId="{D23CBE77-CC4B-9846-A3D6-7BB008EDBC23}">
      <dgm:prSet/>
      <dgm:spPr/>
      <dgm:t>
        <a:bodyPr/>
        <a:lstStyle/>
        <a:p>
          <a:endParaRPr lang="en-GB"/>
        </a:p>
      </dgm:t>
    </dgm:pt>
    <dgm:pt modelId="{2FD5EE5E-5FC0-304C-9B98-998DD1236F1B}" type="pres">
      <dgm:prSet presAssocID="{C5B4D184-9E38-FD4A-86B3-E7AE18496990}" presName="cycle" presStyleCnt="0">
        <dgm:presLayoutVars>
          <dgm:chMax val="1"/>
          <dgm:dir/>
          <dgm:animLvl val="ctr"/>
          <dgm:resizeHandles val="exact"/>
        </dgm:presLayoutVars>
      </dgm:prSet>
      <dgm:spPr/>
    </dgm:pt>
    <dgm:pt modelId="{F1CB3FBF-421C-F144-AE5E-2BD18278708E}" type="pres">
      <dgm:prSet presAssocID="{7FA276CA-4D38-CE43-9D5B-95360544E462}" presName="centerShape" presStyleLbl="node0" presStyleIdx="0" presStyleCnt="1"/>
      <dgm:spPr/>
    </dgm:pt>
    <dgm:pt modelId="{DF3A7835-1F6A-804E-ADF8-051ED796E214}" type="pres">
      <dgm:prSet presAssocID="{1F9A2E46-8630-C249-BA46-25C5D522B7BD}" presName="Name9" presStyleLbl="parChTrans1D2" presStyleIdx="0" presStyleCnt="8"/>
      <dgm:spPr/>
    </dgm:pt>
    <dgm:pt modelId="{83D48A82-5210-674C-AA52-A78A18F515CB}" type="pres">
      <dgm:prSet presAssocID="{1F9A2E46-8630-C249-BA46-25C5D522B7BD}" presName="connTx" presStyleLbl="parChTrans1D2" presStyleIdx="0" presStyleCnt="8"/>
      <dgm:spPr/>
    </dgm:pt>
    <dgm:pt modelId="{897E4A2F-EAF2-BA41-B5DE-8488B44DD616}" type="pres">
      <dgm:prSet presAssocID="{CB467057-B080-034B-AEF9-B891599A3DB5}" presName="node" presStyleLbl="node1" presStyleIdx="0" presStyleCnt="8">
        <dgm:presLayoutVars>
          <dgm:bulletEnabled val="1"/>
        </dgm:presLayoutVars>
      </dgm:prSet>
      <dgm:spPr/>
    </dgm:pt>
    <dgm:pt modelId="{D17905F6-9E6B-974E-8B95-4B0AC4CEB533}" type="pres">
      <dgm:prSet presAssocID="{E55DD7C0-EEBD-B140-A592-BE3352338FF1}" presName="Name9" presStyleLbl="parChTrans1D2" presStyleIdx="1" presStyleCnt="8"/>
      <dgm:spPr/>
    </dgm:pt>
    <dgm:pt modelId="{B36AEA87-3D58-3E4B-8272-8C04CD911B62}" type="pres">
      <dgm:prSet presAssocID="{E55DD7C0-EEBD-B140-A592-BE3352338FF1}" presName="connTx" presStyleLbl="parChTrans1D2" presStyleIdx="1" presStyleCnt="8"/>
      <dgm:spPr/>
    </dgm:pt>
    <dgm:pt modelId="{581D4039-0CA7-F544-B9E7-446BFFA0B903}" type="pres">
      <dgm:prSet presAssocID="{FE81838A-68BD-024B-821C-590187E46E08}" presName="node" presStyleLbl="node1" presStyleIdx="1" presStyleCnt="8">
        <dgm:presLayoutVars>
          <dgm:bulletEnabled val="1"/>
        </dgm:presLayoutVars>
      </dgm:prSet>
      <dgm:spPr/>
    </dgm:pt>
    <dgm:pt modelId="{7C17D966-3B62-FC4F-B330-4B114B5B55C9}" type="pres">
      <dgm:prSet presAssocID="{F16181B8-A2AB-C345-AC12-2B3DB151D504}" presName="Name9" presStyleLbl="parChTrans1D2" presStyleIdx="2" presStyleCnt="8"/>
      <dgm:spPr/>
    </dgm:pt>
    <dgm:pt modelId="{3B128A8A-B84A-5D43-BB57-5ABDB8F031CB}" type="pres">
      <dgm:prSet presAssocID="{F16181B8-A2AB-C345-AC12-2B3DB151D504}" presName="connTx" presStyleLbl="parChTrans1D2" presStyleIdx="2" presStyleCnt="8"/>
      <dgm:spPr/>
    </dgm:pt>
    <dgm:pt modelId="{7D325EC9-58C5-BE4F-8F40-36A168E9A724}" type="pres">
      <dgm:prSet presAssocID="{2EF95DCF-EC23-D845-8A1D-B50C96089986}" presName="node" presStyleLbl="node1" presStyleIdx="2" presStyleCnt="8">
        <dgm:presLayoutVars>
          <dgm:bulletEnabled val="1"/>
        </dgm:presLayoutVars>
      </dgm:prSet>
      <dgm:spPr/>
    </dgm:pt>
    <dgm:pt modelId="{6DE71B98-C339-3E44-B9FF-313E739A3561}" type="pres">
      <dgm:prSet presAssocID="{04630D40-1D02-964E-85B1-1DEC9110BFFD}" presName="Name9" presStyleLbl="parChTrans1D2" presStyleIdx="3" presStyleCnt="8"/>
      <dgm:spPr/>
    </dgm:pt>
    <dgm:pt modelId="{C834399D-AFA8-1848-AA8D-C45DFE79E00D}" type="pres">
      <dgm:prSet presAssocID="{04630D40-1D02-964E-85B1-1DEC9110BFFD}" presName="connTx" presStyleLbl="parChTrans1D2" presStyleIdx="3" presStyleCnt="8"/>
      <dgm:spPr/>
    </dgm:pt>
    <dgm:pt modelId="{1BE33CC1-AEF9-A640-8A64-ED9B32CB9AA0}" type="pres">
      <dgm:prSet presAssocID="{F7BBA73E-FD60-784D-9F31-A97DDC58CA16}" presName="node" presStyleLbl="node1" presStyleIdx="3" presStyleCnt="8">
        <dgm:presLayoutVars>
          <dgm:bulletEnabled val="1"/>
        </dgm:presLayoutVars>
      </dgm:prSet>
      <dgm:spPr/>
    </dgm:pt>
    <dgm:pt modelId="{9B96103B-EF61-D247-8183-9F9410379177}" type="pres">
      <dgm:prSet presAssocID="{DA002394-4B57-A24F-BD46-9872DCCDA403}" presName="Name9" presStyleLbl="parChTrans1D2" presStyleIdx="4" presStyleCnt="8"/>
      <dgm:spPr/>
    </dgm:pt>
    <dgm:pt modelId="{30D991B7-AD15-B64D-8AFC-955EA5B0FDEF}" type="pres">
      <dgm:prSet presAssocID="{DA002394-4B57-A24F-BD46-9872DCCDA403}" presName="connTx" presStyleLbl="parChTrans1D2" presStyleIdx="4" presStyleCnt="8"/>
      <dgm:spPr/>
    </dgm:pt>
    <dgm:pt modelId="{3440FB40-5075-0C4A-97EA-729E3DC9A141}" type="pres">
      <dgm:prSet presAssocID="{991C1D4B-54DA-7A46-9B3C-B7643E28CF6A}" presName="node" presStyleLbl="node1" presStyleIdx="4" presStyleCnt="8">
        <dgm:presLayoutVars>
          <dgm:bulletEnabled val="1"/>
        </dgm:presLayoutVars>
      </dgm:prSet>
      <dgm:spPr/>
    </dgm:pt>
    <dgm:pt modelId="{D87B6961-F798-ED48-90FD-C05CA3EB5BAE}" type="pres">
      <dgm:prSet presAssocID="{1906ACA2-CA9C-B444-82B8-CB8EF87E8E97}" presName="Name9" presStyleLbl="parChTrans1D2" presStyleIdx="5" presStyleCnt="8"/>
      <dgm:spPr/>
    </dgm:pt>
    <dgm:pt modelId="{7B9A8E6A-6C21-364B-B57B-442588F6886F}" type="pres">
      <dgm:prSet presAssocID="{1906ACA2-CA9C-B444-82B8-CB8EF87E8E97}" presName="connTx" presStyleLbl="parChTrans1D2" presStyleIdx="5" presStyleCnt="8"/>
      <dgm:spPr/>
    </dgm:pt>
    <dgm:pt modelId="{DB9AA1AC-61A6-3843-AB91-1EB601C8F248}" type="pres">
      <dgm:prSet presAssocID="{0852F96E-029E-0541-910C-4B7000BAE3FE}" presName="node" presStyleLbl="node1" presStyleIdx="5" presStyleCnt="8">
        <dgm:presLayoutVars>
          <dgm:bulletEnabled val="1"/>
        </dgm:presLayoutVars>
      </dgm:prSet>
      <dgm:spPr/>
    </dgm:pt>
    <dgm:pt modelId="{08ADAF4F-76F6-D840-90DC-BAC253C2310F}" type="pres">
      <dgm:prSet presAssocID="{F0B457DF-0B0F-D348-8812-C33A5338F51E}" presName="Name9" presStyleLbl="parChTrans1D2" presStyleIdx="6" presStyleCnt="8"/>
      <dgm:spPr/>
    </dgm:pt>
    <dgm:pt modelId="{F7AC4E88-F6F3-7C4F-92C5-BE86E087A80B}" type="pres">
      <dgm:prSet presAssocID="{F0B457DF-0B0F-D348-8812-C33A5338F51E}" presName="connTx" presStyleLbl="parChTrans1D2" presStyleIdx="6" presStyleCnt="8"/>
      <dgm:spPr/>
    </dgm:pt>
    <dgm:pt modelId="{F9FB2C6B-C26F-D943-8859-B225BF6078E8}" type="pres">
      <dgm:prSet presAssocID="{28FAE311-2A80-3743-917E-3F48201F2589}" presName="node" presStyleLbl="node1" presStyleIdx="6" presStyleCnt="8">
        <dgm:presLayoutVars>
          <dgm:bulletEnabled val="1"/>
        </dgm:presLayoutVars>
      </dgm:prSet>
      <dgm:spPr/>
    </dgm:pt>
    <dgm:pt modelId="{07FC551E-7AA9-0843-94F9-58E6D1A50E56}" type="pres">
      <dgm:prSet presAssocID="{5FB7DA8D-BAC6-AE43-A16B-FF257AAAA6AE}" presName="Name9" presStyleLbl="parChTrans1D2" presStyleIdx="7" presStyleCnt="8"/>
      <dgm:spPr/>
    </dgm:pt>
    <dgm:pt modelId="{3A76F24E-6D5F-6E4C-B934-1FB42A0A6A42}" type="pres">
      <dgm:prSet presAssocID="{5FB7DA8D-BAC6-AE43-A16B-FF257AAAA6AE}" presName="connTx" presStyleLbl="parChTrans1D2" presStyleIdx="7" presStyleCnt="8"/>
      <dgm:spPr/>
    </dgm:pt>
    <dgm:pt modelId="{7300EF18-C317-EE49-A2C9-0C371D5C3B13}" type="pres">
      <dgm:prSet presAssocID="{8D90E2E4-C686-F541-B904-11C341B47A78}" presName="node" presStyleLbl="node1" presStyleIdx="7" presStyleCnt="8">
        <dgm:presLayoutVars>
          <dgm:bulletEnabled val="1"/>
        </dgm:presLayoutVars>
      </dgm:prSet>
      <dgm:spPr/>
    </dgm:pt>
  </dgm:ptLst>
  <dgm:cxnLst>
    <dgm:cxn modelId="{4C5BFA1D-AAD2-C440-A3E9-8697289BEFEF}" type="presOf" srcId="{E55DD7C0-EEBD-B140-A592-BE3352338FF1}" destId="{B36AEA87-3D58-3E4B-8272-8C04CD911B62}" srcOrd="1" destOrd="0" presId="urn:microsoft.com/office/officeart/2005/8/layout/radial1"/>
    <dgm:cxn modelId="{FA09481E-69E8-1B42-B749-B8A792FAC59F}" type="presOf" srcId="{F0B457DF-0B0F-D348-8812-C33A5338F51E}" destId="{08ADAF4F-76F6-D840-90DC-BAC253C2310F}" srcOrd="0" destOrd="0" presId="urn:microsoft.com/office/officeart/2005/8/layout/radial1"/>
    <dgm:cxn modelId="{62DF041F-F33A-E647-941B-235E475C69AF}" type="presOf" srcId="{1F9A2E46-8630-C249-BA46-25C5D522B7BD}" destId="{83D48A82-5210-674C-AA52-A78A18F515CB}" srcOrd="1" destOrd="0" presId="urn:microsoft.com/office/officeart/2005/8/layout/radial1"/>
    <dgm:cxn modelId="{13833923-7D1B-C945-BDEE-0AF56D5823FC}" type="presOf" srcId="{DA002394-4B57-A24F-BD46-9872DCCDA403}" destId="{30D991B7-AD15-B64D-8AFC-955EA5B0FDEF}" srcOrd="1" destOrd="0" presId="urn:microsoft.com/office/officeart/2005/8/layout/radial1"/>
    <dgm:cxn modelId="{0BF68C23-FF07-ED45-8CF2-63296FB72E3C}" type="presOf" srcId="{28FAE311-2A80-3743-917E-3F48201F2589}" destId="{F9FB2C6B-C26F-D943-8859-B225BF6078E8}" srcOrd="0" destOrd="0" presId="urn:microsoft.com/office/officeart/2005/8/layout/radial1"/>
    <dgm:cxn modelId="{D75B3928-5478-E64B-B97C-4EA96D02B8AD}" type="presOf" srcId="{1906ACA2-CA9C-B444-82B8-CB8EF87E8E97}" destId="{7B9A8E6A-6C21-364B-B57B-442588F6886F}" srcOrd="1" destOrd="0" presId="urn:microsoft.com/office/officeart/2005/8/layout/radial1"/>
    <dgm:cxn modelId="{C2141E33-5191-784A-A9F9-03A1460B3383}" srcId="{7FA276CA-4D38-CE43-9D5B-95360544E462}" destId="{2EF95DCF-EC23-D845-8A1D-B50C96089986}" srcOrd="2" destOrd="0" parTransId="{F16181B8-A2AB-C345-AC12-2B3DB151D504}" sibTransId="{75D3C73D-F8B4-A646-A561-1F0C7F3C94A4}"/>
    <dgm:cxn modelId="{D2A54D3C-FC88-0044-8CCD-A4F20D18D54E}" type="presOf" srcId="{1906ACA2-CA9C-B444-82B8-CB8EF87E8E97}" destId="{D87B6961-F798-ED48-90FD-C05CA3EB5BAE}" srcOrd="0" destOrd="0" presId="urn:microsoft.com/office/officeart/2005/8/layout/radial1"/>
    <dgm:cxn modelId="{B18FE348-1350-EB4B-B7D6-DBFAEBAD8431}" type="presOf" srcId="{991C1D4B-54DA-7A46-9B3C-B7643E28CF6A}" destId="{3440FB40-5075-0C4A-97EA-729E3DC9A141}" srcOrd="0" destOrd="0" presId="urn:microsoft.com/office/officeart/2005/8/layout/radial1"/>
    <dgm:cxn modelId="{DD06654E-D224-D94B-AAEC-692980BF4FD3}" srcId="{7FA276CA-4D38-CE43-9D5B-95360544E462}" destId="{8D90E2E4-C686-F541-B904-11C341B47A78}" srcOrd="7" destOrd="0" parTransId="{5FB7DA8D-BAC6-AE43-A16B-FF257AAAA6AE}" sibTransId="{D7E364D5-D9C8-A647-AA55-2ECC0F8B3E44}"/>
    <dgm:cxn modelId="{5F52DB54-F5FD-EC41-B94C-A0036CE99A10}" type="presOf" srcId="{F16181B8-A2AB-C345-AC12-2B3DB151D504}" destId="{7C17D966-3B62-FC4F-B330-4B114B5B55C9}" srcOrd="0" destOrd="0" presId="urn:microsoft.com/office/officeart/2005/8/layout/radial1"/>
    <dgm:cxn modelId="{DBFCAC5C-32DA-3245-A63C-15A4CA666D9D}" type="presOf" srcId="{F7BBA73E-FD60-784D-9F31-A97DDC58CA16}" destId="{1BE33CC1-AEF9-A640-8A64-ED9B32CB9AA0}" srcOrd="0" destOrd="0" presId="urn:microsoft.com/office/officeart/2005/8/layout/radial1"/>
    <dgm:cxn modelId="{F63B105E-88D1-464F-B7EA-1FF39949393F}" type="presOf" srcId="{0852F96E-029E-0541-910C-4B7000BAE3FE}" destId="{DB9AA1AC-61A6-3843-AB91-1EB601C8F248}" srcOrd="0" destOrd="0" presId="urn:microsoft.com/office/officeart/2005/8/layout/radial1"/>
    <dgm:cxn modelId="{AD889364-3CD0-9842-A9FF-CC8C6DD1EE00}" srcId="{7FA276CA-4D38-CE43-9D5B-95360544E462}" destId="{28FAE311-2A80-3743-917E-3F48201F2589}" srcOrd="6" destOrd="0" parTransId="{F0B457DF-0B0F-D348-8812-C33A5338F51E}" sibTransId="{FDEDED5E-A675-354A-B5DF-37923E7F1CFD}"/>
    <dgm:cxn modelId="{E8FAF86F-58B5-9A42-8900-6F72D5D5058F}" type="presOf" srcId="{5FB7DA8D-BAC6-AE43-A16B-FF257AAAA6AE}" destId="{07FC551E-7AA9-0843-94F9-58E6D1A50E56}" srcOrd="0" destOrd="0" presId="urn:microsoft.com/office/officeart/2005/8/layout/radial1"/>
    <dgm:cxn modelId="{8962D074-F035-1A4E-9293-320153B4989A}" type="presOf" srcId="{8D90E2E4-C686-F541-B904-11C341B47A78}" destId="{7300EF18-C317-EE49-A2C9-0C371D5C3B13}" srcOrd="0" destOrd="0" presId="urn:microsoft.com/office/officeart/2005/8/layout/radial1"/>
    <dgm:cxn modelId="{D23CBE77-CC4B-9846-A3D6-7BB008EDBC23}" srcId="{7FA276CA-4D38-CE43-9D5B-95360544E462}" destId="{991C1D4B-54DA-7A46-9B3C-B7643E28CF6A}" srcOrd="4" destOrd="0" parTransId="{DA002394-4B57-A24F-BD46-9872DCCDA403}" sibTransId="{950EA920-8619-184A-94DA-74CA70EB91B1}"/>
    <dgm:cxn modelId="{B61BF77C-4BB3-C349-A657-811BF38D125A}" type="presOf" srcId="{5FB7DA8D-BAC6-AE43-A16B-FF257AAAA6AE}" destId="{3A76F24E-6D5F-6E4C-B934-1FB42A0A6A42}" srcOrd="1" destOrd="0" presId="urn:microsoft.com/office/officeart/2005/8/layout/radial1"/>
    <dgm:cxn modelId="{F4CA0F85-6D19-A441-95B9-BB3E5A3FD7CC}" type="presOf" srcId="{04630D40-1D02-964E-85B1-1DEC9110BFFD}" destId="{C834399D-AFA8-1848-AA8D-C45DFE79E00D}" srcOrd="1" destOrd="0" presId="urn:microsoft.com/office/officeart/2005/8/layout/radial1"/>
    <dgm:cxn modelId="{CA65A886-B43B-E049-927F-B3C8424BBDF3}" srcId="{7FA276CA-4D38-CE43-9D5B-95360544E462}" destId="{F7BBA73E-FD60-784D-9F31-A97DDC58CA16}" srcOrd="3" destOrd="0" parTransId="{04630D40-1D02-964E-85B1-1DEC9110BFFD}" sibTransId="{739A0263-38A6-A84E-B04F-FB4B0966F823}"/>
    <dgm:cxn modelId="{44C9A98C-223F-9247-BDBC-F25975AB8854}" srcId="{C5B4D184-9E38-FD4A-86B3-E7AE18496990}" destId="{7FA276CA-4D38-CE43-9D5B-95360544E462}" srcOrd="0" destOrd="0" parTransId="{6CABAA89-25FE-C448-93E1-1ACC476901CE}" sibTransId="{DDB128F0-800F-D24F-96F6-02E05BFBD36D}"/>
    <dgm:cxn modelId="{94534898-8A6A-7141-93F3-42DC852FE7B3}" type="presOf" srcId="{04630D40-1D02-964E-85B1-1DEC9110BFFD}" destId="{6DE71B98-C339-3E44-B9FF-313E739A3561}" srcOrd="0" destOrd="0" presId="urn:microsoft.com/office/officeart/2005/8/layout/radial1"/>
    <dgm:cxn modelId="{8B12789F-C1E4-7E4E-AB88-46EECB19AE7A}" type="presOf" srcId="{E55DD7C0-EEBD-B140-A592-BE3352338FF1}" destId="{D17905F6-9E6B-974E-8B95-4B0AC4CEB533}" srcOrd="0" destOrd="0" presId="urn:microsoft.com/office/officeart/2005/8/layout/radial1"/>
    <dgm:cxn modelId="{F95C56A1-EA5F-CF43-9730-C180EEEC1ADC}" type="presOf" srcId="{CB467057-B080-034B-AEF9-B891599A3DB5}" destId="{897E4A2F-EAF2-BA41-B5DE-8488B44DD616}" srcOrd="0" destOrd="0" presId="urn:microsoft.com/office/officeart/2005/8/layout/radial1"/>
    <dgm:cxn modelId="{5B1D17A2-2279-2F45-9402-1487EA69363F}" type="presOf" srcId="{C5B4D184-9E38-FD4A-86B3-E7AE18496990}" destId="{2FD5EE5E-5FC0-304C-9B98-998DD1236F1B}" srcOrd="0" destOrd="0" presId="urn:microsoft.com/office/officeart/2005/8/layout/radial1"/>
    <dgm:cxn modelId="{55E107A4-0925-C542-99C8-8B59ADC19BCA}" srcId="{7FA276CA-4D38-CE43-9D5B-95360544E462}" destId="{0852F96E-029E-0541-910C-4B7000BAE3FE}" srcOrd="5" destOrd="0" parTransId="{1906ACA2-CA9C-B444-82B8-CB8EF87E8E97}" sibTransId="{4BEE78EE-3DAA-1141-BF4D-F71DB60E0073}"/>
    <dgm:cxn modelId="{0F8008A9-09F6-5B4D-B858-2B5E77EE2320}" type="presOf" srcId="{2EF95DCF-EC23-D845-8A1D-B50C96089986}" destId="{7D325EC9-58C5-BE4F-8F40-36A168E9A724}" srcOrd="0" destOrd="0" presId="urn:microsoft.com/office/officeart/2005/8/layout/radial1"/>
    <dgm:cxn modelId="{5BA7D1AD-5FD7-5C45-BC41-1A6D38BC2B06}" type="presOf" srcId="{DA002394-4B57-A24F-BD46-9872DCCDA403}" destId="{9B96103B-EF61-D247-8183-9F9410379177}" srcOrd="0" destOrd="0" presId="urn:microsoft.com/office/officeart/2005/8/layout/radial1"/>
    <dgm:cxn modelId="{4BF680C8-D3EA-2846-AA6C-DB50927CDBAA}" srcId="{7FA276CA-4D38-CE43-9D5B-95360544E462}" destId="{CB467057-B080-034B-AEF9-B891599A3DB5}" srcOrd="0" destOrd="0" parTransId="{1F9A2E46-8630-C249-BA46-25C5D522B7BD}" sibTransId="{50FA8EB3-657B-D045-9129-24407AA703AD}"/>
    <dgm:cxn modelId="{3CC3C2D0-0A8C-B24A-B7B2-1A0F591E86FB}" type="presOf" srcId="{7FA276CA-4D38-CE43-9D5B-95360544E462}" destId="{F1CB3FBF-421C-F144-AE5E-2BD18278708E}" srcOrd="0" destOrd="0" presId="urn:microsoft.com/office/officeart/2005/8/layout/radial1"/>
    <dgm:cxn modelId="{05023FD1-371A-6F4D-9356-21CB063FF335}" type="presOf" srcId="{F0B457DF-0B0F-D348-8812-C33A5338F51E}" destId="{F7AC4E88-F6F3-7C4F-92C5-BE86E087A80B}" srcOrd="1" destOrd="0" presId="urn:microsoft.com/office/officeart/2005/8/layout/radial1"/>
    <dgm:cxn modelId="{BF1B22EC-DD39-0B4A-94F9-8F0088B8C139}" type="presOf" srcId="{1F9A2E46-8630-C249-BA46-25C5D522B7BD}" destId="{DF3A7835-1F6A-804E-ADF8-051ED796E214}" srcOrd="0" destOrd="0" presId="urn:microsoft.com/office/officeart/2005/8/layout/radial1"/>
    <dgm:cxn modelId="{EFC66AF0-6FC4-0D40-B611-BA7DB90BC838}" srcId="{7FA276CA-4D38-CE43-9D5B-95360544E462}" destId="{FE81838A-68BD-024B-821C-590187E46E08}" srcOrd="1" destOrd="0" parTransId="{E55DD7C0-EEBD-B140-A592-BE3352338FF1}" sibTransId="{D56C4F13-1AD3-8848-B021-04F3E3D9DB53}"/>
    <dgm:cxn modelId="{D81A94F3-36BE-7243-BFC1-37C61FB954BB}" type="presOf" srcId="{FE81838A-68BD-024B-821C-590187E46E08}" destId="{581D4039-0CA7-F544-B9E7-446BFFA0B903}" srcOrd="0" destOrd="0" presId="urn:microsoft.com/office/officeart/2005/8/layout/radial1"/>
    <dgm:cxn modelId="{7A7F3DFD-3148-F344-AE77-9302F1C9A6A3}" type="presOf" srcId="{F16181B8-A2AB-C345-AC12-2B3DB151D504}" destId="{3B128A8A-B84A-5D43-BB57-5ABDB8F031CB}" srcOrd="1" destOrd="0" presId="urn:microsoft.com/office/officeart/2005/8/layout/radial1"/>
    <dgm:cxn modelId="{9B012ED0-A64F-454C-80E2-278A794CE982}" type="presParOf" srcId="{2FD5EE5E-5FC0-304C-9B98-998DD1236F1B}" destId="{F1CB3FBF-421C-F144-AE5E-2BD18278708E}" srcOrd="0" destOrd="0" presId="urn:microsoft.com/office/officeart/2005/8/layout/radial1"/>
    <dgm:cxn modelId="{FB6667D7-C9FA-C14C-A197-C5B70C78FA9A}" type="presParOf" srcId="{2FD5EE5E-5FC0-304C-9B98-998DD1236F1B}" destId="{DF3A7835-1F6A-804E-ADF8-051ED796E214}" srcOrd="1" destOrd="0" presId="urn:microsoft.com/office/officeart/2005/8/layout/radial1"/>
    <dgm:cxn modelId="{808AE007-FCCA-8D40-B7AA-175AB810D5E0}" type="presParOf" srcId="{DF3A7835-1F6A-804E-ADF8-051ED796E214}" destId="{83D48A82-5210-674C-AA52-A78A18F515CB}" srcOrd="0" destOrd="0" presId="urn:microsoft.com/office/officeart/2005/8/layout/radial1"/>
    <dgm:cxn modelId="{C579BA31-173A-0F45-A68F-715F1B95A34B}" type="presParOf" srcId="{2FD5EE5E-5FC0-304C-9B98-998DD1236F1B}" destId="{897E4A2F-EAF2-BA41-B5DE-8488B44DD616}" srcOrd="2" destOrd="0" presId="urn:microsoft.com/office/officeart/2005/8/layout/radial1"/>
    <dgm:cxn modelId="{CE6AF3BD-3092-F841-97DD-8ACD84B0E7E0}" type="presParOf" srcId="{2FD5EE5E-5FC0-304C-9B98-998DD1236F1B}" destId="{D17905F6-9E6B-974E-8B95-4B0AC4CEB533}" srcOrd="3" destOrd="0" presId="urn:microsoft.com/office/officeart/2005/8/layout/radial1"/>
    <dgm:cxn modelId="{86AD3F06-1895-6D47-B007-521AF51921C1}" type="presParOf" srcId="{D17905F6-9E6B-974E-8B95-4B0AC4CEB533}" destId="{B36AEA87-3D58-3E4B-8272-8C04CD911B62}" srcOrd="0" destOrd="0" presId="urn:microsoft.com/office/officeart/2005/8/layout/radial1"/>
    <dgm:cxn modelId="{FAA07E6E-73ED-5A45-A1FA-72885BC97E77}" type="presParOf" srcId="{2FD5EE5E-5FC0-304C-9B98-998DD1236F1B}" destId="{581D4039-0CA7-F544-B9E7-446BFFA0B903}" srcOrd="4" destOrd="0" presId="urn:microsoft.com/office/officeart/2005/8/layout/radial1"/>
    <dgm:cxn modelId="{EFA9AFB6-AEFD-F443-9359-34305B8DB542}" type="presParOf" srcId="{2FD5EE5E-5FC0-304C-9B98-998DD1236F1B}" destId="{7C17D966-3B62-FC4F-B330-4B114B5B55C9}" srcOrd="5" destOrd="0" presId="urn:microsoft.com/office/officeart/2005/8/layout/radial1"/>
    <dgm:cxn modelId="{1CDDFC0C-CB2C-F148-BADC-918CF566F18B}" type="presParOf" srcId="{7C17D966-3B62-FC4F-B330-4B114B5B55C9}" destId="{3B128A8A-B84A-5D43-BB57-5ABDB8F031CB}" srcOrd="0" destOrd="0" presId="urn:microsoft.com/office/officeart/2005/8/layout/radial1"/>
    <dgm:cxn modelId="{77E58711-803C-7D47-89CB-32D0A9B5AAFF}" type="presParOf" srcId="{2FD5EE5E-5FC0-304C-9B98-998DD1236F1B}" destId="{7D325EC9-58C5-BE4F-8F40-36A168E9A724}" srcOrd="6" destOrd="0" presId="urn:microsoft.com/office/officeart/2005/8/layout/radial1"/>
    <dgm:cxn modelId="{90A14312-43A2-3541-B486-60842566BFAB}" type="presParOf" srcId="{2FD5EE5E-5FC0-304C-9B98-998DD1236F1B}" destId="{6DE71B98-C339-3E44-B9FF-313E739A3561}" srcOrd="7" destOrd="0" presId="urn:microsoft.com/office/officeart/2005/8/layout/radial1"/>
    <dgm:cxn modelId="{760059B5-62B6-5942-9B1F-E8C7730C7AF1}" type="presParOf" srcId="{6DE71B98-C339-3E44-B9FF-313E739A3561}" destId="{C834399D-AFA8-1848-AA8D-C45DFE79E00D}" srcOrd="0" destOrd="0" presId="urn:microsoft.com/office/officeart/2005/8/layout/radial1"/>
    <dgm:cxn modelId="{DD84EE94-BEB5-5D4D-8720-962DD7403448}" type="presParOf" srcId="{2FD5EE5E-5FC0-304C-9B98-998DD1236F1B}" destId="{1BE33CC1-AEF9-A640-8A64-ED9B32CB9AA0}" srcOrd="8" destOrd="0" presId="urn:microsoft.com/office/officeart/2005/8/layout/radial1"/>
    <dgm:cxn modelId="{B7821A16-F550-4147-AD7B-FC80B297CF43}" type="presParOf" srcId="{2FD5EE5E-5FC0-304C-9B98-998DD1236F1B}" destId="{9B96103B-EF61-D247-8183-9F9410379177}" srcOrd="9" destOrd="0" presId="urn:microsoft.com/office/officeart/2005/8/layout/radial1"/>
    <dgm:cxn modelId="{7AD08206-EE95-EA41-ADBC-A39584FFC56F}" type="presParOf" srcId="{9B96103B-EF61-D247-8183-9F9410379177}" destId="{30D991B7-AD15-B64D-8AFC-955EA5B0FDEF}" srcOrd="0" destOrd="0" presId="urn:microsoft.com/office/officeart/2005/8/layout/radial1"/>
    <dgm:cxn modelId="{B62B1890-0E99-364B-80D6-FF38F37BBB0E}" type="presParOf" srcId="{2FD5EE5E-5FC0-304C-9B98-998DD1236F1B}" destId="{3440FB40-5075-0C4A-97EA-729E3DC9A141}" srcOrd="10" destOrd="0" presId="urn:microsoft.com/office/officeart/2005/8/layout/radial1"/>
    <dgm:cxn modelId="{BA7426B8-CA97-8D4D-BD87-E5AAF420442C}" type="presParOf" srcId="{2FD5EE5E-5FC0-304C-9B98-998DD1236F1B}" destId="{D87B6961-F798-ED48-90FD-C05CA3EB5BAE}" srcOrd="11" destOrd="0" presId="urn:microsoft.com/office/officeart/2005/8/layout/radial1"/>
    <dgm:cxn modelId="{E50C354A-70E0-8642-A67C-455325280A21}" type="presParOf" srcId="{D87B6961-F798-ED48-90FD-C05CA3EB5BAE}" destId="{7B9A8E6A-6C21-364B-B57B-442588F6886F}" srcOrd="0" destOrd="0" presId="urn:microsoft.com/office/officeart/2005/8/layout/radial1"/>
    <dgm:cxn modelId="{9333A0B4-8B6A-FE43-ADCC-E876CCBAF872}" type="presParOf" srcId="{2FD5EE5E-5FC0-304C-9B98-998DD1236F1B}" destId="{DB9AA1AC-61A6-3843-AB91-1EB601C8F248}" srcOrd="12" destOrd="0" presId="urn:microsoft.com/office/officeart/2005/8/layout/radial1"/>
    <dgm:cxn modelId="{1A60FE0D-E963-C541-BB12-22550B1028C5}" type="presParOf" srcId="{2FD5EE5E-5FC0-304C-9B98-998DD1236F1B}" destId="{08ADAF4F-76F6-D840-90DC-BAC253C2310F}" srcOrd="13" destOrd="0" presId="urn:microsoft.com/office/officeart/2005/8/layout/radial1"/>
    <dgm:cxn modelId="{17ADD60D-989E-7744-BF11-3BDE3B2EEF9B}" type="presParOf" srcId="{08ADAF4F-76F6-D840-90DC-BAC253C2310F}" destId="{F7AC4E88-F6F3-7C4F-92C5-BE86E087A80B}" srcOrd="0" destOrd="0" presId="urn:microsoft.com/office/officeart/2005/8/layout/radial1"/>
    <dgm:cxn modelId="{F2872D0F-6AE2-7748-A4ED-22F16E96AE44}" type="presParOf" srcId="{2FD5EE5E-5FC0-304C-9B98-998DD1236F1B}" destId="{F9FB2C6B-C26F-D943-8859-B225BF6078E8}" srcOrd="14" destOrd="0" presId="urn:microsoft.com/office/officeart/2005/8/layout/radial1"/>
    <dgm:cxn modelId="{1CA1EFC6-437F-A742-9FC5-CC0C7AC475F6}" type="presParOf" srcId="{2FD5EE5E-5FC0-304C-9B98-998DD1236F1B}" destId="{07FC551E-7AA9-0843-94F9-58E6D1A50E56}" srcOrd="15" destOrd="0" presId="urn:microsoft.com/office/officeart/2005/8/layout/radial1"/>
    <dgm:cxn modelId="{ACD2DD0C-BD89-6645-BFEF-ACD3835575E2}" type="presParOf" srcId="{07FC551E-7AA9-0843-94F9-58E6D1A50E56}" destId="{3A76F24E-6D5F-6E4C-B934-1FB42A0A6A42}" srcOrd="0" destOrd="0" presId="urn:microsoft.com/office/officeart/2005/8/layout/radial1"/>
    <dgm:cxn modelId="{2BCFFA74-2A38-3240-8EAA-1917A3B775B4}" type="presParOf" srcId="{2FD5EE5E-5FC0-304C-9B98-998DD1236F1B}" destId="{7300EF18-C317-EE49-A2C9-0C371D5C3B13}" srcOrd="16"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16C69B-8807-2043-81EB-53B77287F9A1}">
      <dsp:nvSpPr>
        <dsp:cNvPr id="0" name=""/>
        <dsp:cNvSpPr/>
      </dsp:nvSpPr>
      <dsp:spPr>
        <a:xfrm>
          <a:off x="3123575" y="1299001"/>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Substitutes and new markets</a:t>
          </a:r>
        </a:p>
      </dsp:txBody>
      <dsp:txXfrm>
        <a:off x="3269665" y="1445091"/>
        <a:ext cx="705383" cy="705383"/>
      </dsp:txXfrm>
    </dsp:sp>
    <dsp:sp modelId="{4978DAD7-86B4-444E-B197-4D584D7ACE5D}">
      <dsp:nvSpPr>
        <dsp:cNvPr id="0" name=""/>
        <dsp:cNvSpPr/>
      </dsp:nvSpPr>
      <dsp:spPr>
        <a:xfrm rot="16200000">
          <a:off x="3472266" y="113651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14852" y="1141406"/>
        <a:ext cx="15009" cy="15009"/>
      </dsp:txXfrm>
    </dsp:sp>
    <dsp:sp modelId="{590AACD1-B392-2E43-829F-5E252D889665}">
      <dsp:nvSpPr>
        <dsp:cNvPr id="0" name=""/>
        <dsp:cNvSpPr/>
      </dsp:nvSpPr>
      <dsp:spPr>
        <a:xfrm>
          <a:off x="3123575" y="1257"/>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New Flows</a:t>
          </a:r>
        </a:p>
      </dsp:txBody>
      <dsp:txXfrm>
        <a:off x="3269665" y="147347"/>
        <a:ext cx="705383" cy="705383"/>
      </dsp:txXfrm>
    </dsp:sp>
    <dsp:sp modelId="{AAE920A4-2096-114E-A22B-DD0BD05EA390}">
      <dsp:nvSpPr>
        <dsp:cNvPr id="0" name=""/>
        <dsp:cNvSpPr/>
      </dsp:nvSpPr>
      <dsp:spPr>
        <a:xfrm rot="20520000">
          <a:off x="4089381" y="158487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31967" y="1589766"/>
        <a:ext cx="15009" cy="15009"/>
      </dsp:txXfrm>
    </dsp:sp>
    <dsp:sp modelId="{D4C9FF50-6D8A-3942-ACC2-CBAD7650550C}">
      <dsp:nvSpPr>
        <dsp:cNvPr id="0" name=""/>
        <dsp:cNvSpPr/>
      </dsp:nvSpPr>
      <dsp:spPr>
        <a:xfrm>
          <a:off x="4357804" y="897976"/>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New Solutions</a:t>
          </a:r>
        </a:p>
      </dsp:txBody>
      <dsp:txXfrm>
        <a:off x="4503894" y="1044066"/>
        <a:ext cx="705383" cy="705383"/>
      </dsp:txXfrm>
    </dsp:sp>
    <dsp:sp modelId="{CDD4AC21-6B95-4E42-8136-2AF71053C3F0}">
      <dsp:nvSpPr>
        <dsp:cNvPr id="0" name=""/>
        <dsp:cNvSpPr/>
      </dsp:nvSpPr>
      <dsp:spPr>
        <a:xfrm rot="3240000">
          <a:off x="3853664" y="2310339"/>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96250" y="2315227"/>
        <a:ext cx="15009" cy="15009"/>
      </dsp:txXfrm>
    </dsp:sp>
    <dsp:sp modelId="{00C38EE1-FB0B-8946-8954-3E2C5A497FD1}">
      <dsp:nvSpPr>
        <dsp:cNvPr id="0" name=""/>
        <dsp:cNvSpPr/>
      </dsp:nvSpPr>
      <dsp:spPr>
        <a:xfrm>
          <a:off x="3886371" y="2348899"/>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Commercial Solutions</a:t>
          </a:r>
        </a:p>
      </dsp:txBody>
      <dsp:txXfrm>
        <a:off x="4032461" y="2494989"/>
        <a:ext cx="705383" cy="705383"/>
      </dsp:txXfrm>
    </dsp:sp>
    <dsp:sp modelId="{3CC5C27E-C009-1349-BBBF-8543D0D8E02E}">
      <dsp:nvSpPr>
        <dsp:cNvPr id="0" name=""/>
        <dsp:cNvSpPr/>
      </dsp:nvSpPr>
      <dsp:spPr>
        <a:xfrm rot="7560000">
          <a:off x="3090869" y="2310339"/>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233455" y="2315227"/>
        <a:ext cx="15009" cy="15009"/>
      </dsp:txXfrm>
    </dsp:sp>
    <dsp:sp modelId="{21B3DB7C-A388-9B47-9857-9802DC1BFB0A}">
      <dsp:nvSpPr>
        <dsp:cNvPr id="0" name=""/>
        <dsp:cNvSpPr/>
      </dsp:nvSpPr>
      <dsp:spPr>
        <a:xfrm>
          <a:off x="2360780" y="2348899"/>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Direct</a:t>
          </a:r>
        </a:p>
      </dsp:txBody>
      <dsp:txXfrm>
        <a:off x="2506870" y="2494989"/>
        <a:ext cx="705383" cy="705383"/>
      </dsp:txXfrm>
    </dsp:sp>
    <dsp:sp modelId="{51183063-1ADC-7044-B992-0AE85F0DF1E0}">
      <dsp:nvSpPr>
        <dsp:cNvPr id="0" name=""/>
        <dsp:cNvSpPr/>
      </dsp:nvSpPr>
      <dsp:spPr>
        <a:xfrm rot="11880000">
          <a:off x="2855152" y="1584878"/>
          <a:ext cx="300181" cy="24785"/>
        </a:xfrm>
        <a:custGeom>
          <a:avLst/>
          <a:gdLst/>
          <a:ahLst/>
          <a:cxnLst/>
          <a:rect l="0" t="0" r="0" b="0"/>
          <a:pathLst>
            <a:path>
              <a:moveTo>
                <a:pt x="0" y="12392"/>
              </a:moveTo>
              <a:lnTo>
                <a:pt x="300181" y="123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97738" y="1589766"/>
        <a:ext cx="15009" cy="15009"/>
      </dsp:txXfrm>
    </dsp:sp>
    <dsp:sp modelId="{7E0D1478-5BCD-804C-A283-248DDC3B736B}">
      <dsp:nvSpPr>
        <dsp:cNvPr id="0" name=""/>
        <dsp:cNvSpPr/>
      </dsp:nvSpPr>
      <dsp:spPr>
        <a:xfrm>
          <a:off x="1889347" y="897976"/>
          <a:ext cx="997563" cy="99756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Visa Cross Border solutions</a:t>
          </a:r>
        </a:p>
      </dsp:txBody>
      <dsp:txXfrm>
        <a:off x="2035437" y="1044066"/>
        <a:ext cx="705383" cy="7053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CAE42-3E32-F94A-9F7B-EA2C9180C5AD}">
      <dsp:nvSpPr>
        <dsp:cNvPr id="0" name=""/>
        <dsp:cNvSpPr/>
      </dsp:nvSpPr>
      <dsp:spPr>
        <a:xfrm>
          <a:off x="2947078" y="127941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Revenue Drivers</a:t>
          </a:r>
        </a:p>
      </dsp:txBody>
      <dsp:txXfrm>
        <a:off x="3070654" y="1402989"/>
        <a:ext cx="596676" cy="596676"/>
      </dsp:txXfrm>
    </dsp:sp>
    <dsp:sp modelId="{E334E184-A901-5542-9325-611F7AD16385}">
      <dsp:nvSpPr>
        <dsp:cNvPr id="0" name=""/>
        <dsp:cNvSpPr/>
      </dsp:nvSpPr>
      <dsp:spPr>
        <a:xfrm rot="16200000">
          <a:off x="3157666" y="105681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58426" y="1057521"/>
        <a:ext cx="21132" cy="21132"/>
      </dsp:txXfrm>
    </dsp:sp>
    <dsp:sp modelId="{8B15CC63-AEA6-2C44-828F-6287D423D028}">
      <dsp:nvSpPr>
        <dsp:cNvPr id="0" name=""/>
        <dsp:cNvSpPr/>
      </dsp:nvSpPr>
      <dsp:spPr>
        <a:xfrm>
          <a:off x="2947078" y="129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Consumer Payments</a:t>
          </a:r>
        </a:p>
      </dsp:txBody>
      <dsp:txXfrm>
        <a:off x="3070654" y="136508"/>
        <a:ext cx="596676" cy="596676"/>
      </dsp:txXfrm>
    </dsp:sp>
    <dsp:sp modelId="{73C44CE3-F1B5-4F42-AAD3-9613C46131FA}">
      <dsp:nvSpPr>
        <dsp:cNvPr id="0" name=""/>
        <dsp:cNvSpPr/>
      </dsp:nvSpPr>
      <dsp:spPr>
        <a:xfrm rot="19285714">
          <a:off x="3652753" y="129523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853513" y="1295942"/>
        <a:ext cx="21132" cy="21132"/>
      </dsp:txXfrm>
    </dsp:sp>
    <dsp:sp modelId="{06E3989E-7C37-BF48-8A7B-34425E170919}">
      <dsp:nvSpPr>
        <dsp:cNvPr id="0" name=""/>
        <dsp:cNvSpPr/>
      </dsp:nvSpPr>
      <dsp:spPr>
        <a:xfrm>
          <a:off x="3937253" y="489775"/>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New Flows</a:t>
          </a:r>
        </a:p>
      </dsp:txBody>
      <dsp:txXfrm>
        <a:off x="4060829" y="613351"/>
        <a:ext cx="596676" cy="596676"/>
      </dsp:txXfrm>
    </dsp:sp>
    <dsp:sp modelId="{8E322E44-6EE4-EF46-B5EC-D71BDF54A5BF}">
      <dsp:nvSpPr>
        <dsp:cNvPr id="0" name=""/>
        <dsp:cNvSpPr/>
      </dsp:nvSpPr>
      <dsp:spPr>
        <a:xfrm rot="771429">
          <a:off x="3775030" y="183096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975790" y="1831671"/>
        <a:ext cx="21132" cy="21132"/>
      </dsp:txXfrm>
    </dsp:sp>
    <dsp:sp modelId="{1CC91D13-3F9D-6D46-BB9B-AE6BB9D83B3F}">
      <dsp:nvSpPr>
        <dsp:cNvPr id="0" name=""/>
        <dsp:cNvSpPr/>
      </dsp:nvSpPr>
      <dsp:spPr>
        <a:xfrm>
          <a:off x="4181806" y="15612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Value added services</a:t>
          </a:r>
        </a:p>
      </dsp:txBody>
      <dsp:txXfrm>
        <a:off x="4305382" y="1684808"/>
        <a:ext cx="596676" cy="596676"/>
      </dsp:txXfrm>
    </dsp:sp>
    <dsp:sp modelId="{C54B1B95-0F84-9342-9B45-B1E248308050}">
      <dsp:nvSpPr>
        <dsp:cNvPr id="0" name=""/>
        <dsp:cNvSpPr/>
      </dsp:nvSpPr>
      <dsp:spPr>
        <a:xfrm rot="3857143">
          <a:off x="3432419" y="226058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633179" y="2261291"/>
        <a:ext cx="21132" cy="21132"/>
      </dsp:txXfrm>
    </dsp:sp>
    <dsp:sp modelId="{4BB21A12-4BD9-B84D-A00B-9FA407328373}">
      <dsp:nvSpPr>
        <dsp:cNvPr id="0" name=""/>
        <dsp:cNvSpPr/>
      </dsp:nvSpPr>
      <dsp:spPr>
        <a:xfrm>
          <a:off x="3496583" y="242047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Credit/debit/prepaid card</a:t>
          </a:r>
        </a:p>
      </dsp:txBody>
      <dsp:txXfrm>
        <a:off x="3620159" y="2544049"/>
        <a:ext cx="596676" cy="596676"/>
      </dsp:txXfrm>
    </dsp:sp>
    <dsp:sp modelId="{4E68A973-7AE5-0A42-BBF5-6613CB09DF72}">
      <dsp:nvSpPr>
        <dsp:cNvPr id="0" name=""/>
        <dsp:cNvSpPr/>
      </dsp:nvSpPr>
      <dsp:spPr>
        <a:xfrm rot="6942857">
          <a:off x="2882913" y="226058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3083673" y="2261291"/>
        <a:ext cx="21132" cy="21132"/>
      </dsp:txXfrm>
    </dsp:sp>
    <dsp:sp modelId="{406DD423-25DB-1241-8F7E-37FEAD8DE108}">
      <dsp:nvSpPr>
        <dsp:cNvPr id="0" name=""/>
        <dsp:cNvSpPr/>
      </dsp:nvSpPr>
      <dsp:spPr>
        <a:xfrm>
          <a:off x="2397572" y="2420473"/>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Tap to pay</a:t>
          </a:r>
        </a:p>
      </dsp:txBody>
      <dsp:txXfrm>
        <a:off x="2521148" y="2544049"/>
        <a:ext cx="596676" cy="596676"/>
      </dsp:txXfrm>
    </dsp:sp>
    <dsp:sp modelId="{53BC0434-1B75-C747-8ECC-E2AC0C5B2354}">
      <dsp:nvSpPr>
        <dsp:cNvPr id="0" name=""/>
        <dsp:cNvSpPr/>
      </dsp:nvSpPr>
      <dsp:spPr>
        <a:xfrm rot="10028571">
          <a:off x="2540302" y="1830966"/>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741062" y="1831671"/>
        <a:ext cx="21132" cy="21132"/>
      </dsp:txXfrm>
    </dsp:sp>
    <dsp:sp modelId="{67DB2E03-2674-8640-AB27-F20E6BA314AC}">
      <dsp:nvSpPr>
        <dsp:cNvPr id="0" name=""/>
        <dsp:cNvSpPr/>
      </dsp:nvSpPr>
      <dsp:spPr>
        <a:xfrm>
          <a:off x="1712349" y="1561232"/>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Tokenisation</a:t>
          </a:r>
        </a:p>
      </dsp:txBody>
      <dsp:txXfrm>
        <a:off x="1835925" y="1684808"/>
        <a:ext cx="596676" cy="596676"/>
      </dsp:txXfrm>
    </dsp:sp>
    <dsp:sp modelId="{AC0B076C-12F7-AB42-8ED9-95D8924303FA}">
      <dsp:nvSpPr>
        <dsp:cNvPr id="0" name=""/>
        <dsp:cNvSpPr/>
      </dsp:nvSpPr>
      <dsp:spPr>
        <a:xfrm rot="13114286">
          <a:off x="2662578" y="1295237"/>
          <a:ext cx="422652" cy="22542"/>
        </a:xfrm>
        <a:custGeom>
          <a:avLst/>
          <a:gdLst/>
          <a:ahLst/>
          <a:cxnLst/>
          <a:rect l="0" t="0" r="0" b="0"/>
          <a:pathLst>
            <a:path>
              <a:moveTo>
                <a:pt x="0" y="11271"/>
              </a:moveTo>
              <a:lnTo>
                <a:pt x="422652" y="112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3338" y="1295942"/>
        <a:ext cx="21132" cy="21132"/>
      </dsp:txXfrm>
    </dsp:sp>
    <dsp:sp modelId="{F3435510-3C61-214D-9522-7EF616149897}">
      <dsp:nvSpPr>
        <dsp:cNvPr id="0" name=""/>
        <dsp:cNvSpPr/>
      </dsp:nvSpPr>
      <dsp:spPr>
        <a:xfrm>
          <a:off x="1956903" y="489775"/>
          <a:ext cx="843828" cy="8438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Click to pay</a:t>
          </a:r>
        </a:p>
      </dsp:txBody>
      <dsp:txXfrm>
        <a:off x="2080479" y="613351"/>
        <a:ext cx="596676" cy="5966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CB3FBF-421C-F144-AE5E-2BD18278708E}">
      <dsp:nvSpPr>
        <dsp:cNvPr id="0" name=""/>
        <dsp:cNvSpPr/>
      </dsp:nvSpPr>
      <dsp:spPr>
        <a:xfrm>
          <a:off x="2349819" y="1350964"/>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Cost Drivers</a:t>
          </a:r>
        </a:p>
      </dsp:txBody>
      <dsp:txXfrm>
        <a:off x="2465037" y="1466182"/>
        <a:ext cx="556325" cy="556325"/>
      </dsp:txXfrm>
    </dsp:sp>
    <dsp:sp modelId="{DF3A7835-1F6A-804E-ADF8-051ED796E214}">
      <dsp:nvSpPr>
        <dsp:cNvPr id="0" name=""/>
        <dsp:cNvSpPr/>
      </dsp:nvSpPr>
      <dsp:spPr>
        <a:xfrm rot="16200000">
          <a:off x="2467548" y="1062406"/>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9417" y="1061530"/>
        <a:ext cx="27565" cy="27565"/>
      </dsp:txXfrm>
    </dsp:sp>
    <dsp:sp modelId="{897E4A2F-EAF2-BA41-B5DE-8488B44DD616}">
      <dsp:nvSpPr>
        <dsp:cNvPr id="0" name=""/>
        <dsp:cNvSpPr/>
      </dsp:nvSpPr>
      <dsp:spPr>
        <a:xfrm>
          <a:off x="2349819" y="12899"/>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Competition</a:t>
          </a:r>
        </a:p>
      </dsp:txBody>
      <dsp:txXfrm>
        <a:off x="2465037" y="128117"/>
        <a:ext cx="556325" cy="556325"/>
      </dsp:txXfrm>
    </dsp:sp>
    <dsp:sp modelId="{D17905F6-9E6B-974E-8B95-4B0AC4CEB533}">
      <dsp:nvSpPr>
        <dsp:cNvPr id="0" name=""/>
        <dsp:cNvSpPr/>
      </dsp:nvSpPr>
      <dsp:spPr>
        <a:xfrm rot="18900000">
          <a:off x="2940625" y="1258361"/>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02494" y="1257485"/>
        <a:ext cx="27565" cy="27565"/>
      </dsp:txXfrm>
    </dsp:sp>
    <dsp:sp modelId="{581D4039-0CA7-F544-B9E7-446BFFA0B903}">
      <dsp:nvSpPr>
        <dsp:cNvPr id="0" name=""/>
        <dsp:cNvSpPr/>
      </dsp:nvSpPr>
      <dsp:spPr>
        <a:xfrm>
          <a:off x="3295973" y="404809"/>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Incurrence of debt</a:t>
          </a:r>
        </a:p>
      </dsp:txBody>
      <dsp:txXfrm>
        <a:off x="3411191" y="520027"/>
        <a:ext cx="556325" cy="556325"/>
      </dsp:txXfrm>
    </dsp:sp>
    <dsp:sp modelId="{7C17D966-3B62-FC4F-B330-4B114B5B55C9}">
      <dsp:nvSpPr>
        <dsp:cNvPr id="0" name=""/>
        <dsp:cNvSpPr/>
      </dsp:nvSpPr>
      <dsp:spPr>
        <a:xfrm>
          <a:off x="3136580" y="1731438"/>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8449" y="1730562"/>
        <a:ext cx="27565" cy="27565"/>
      </dsp:txXfrm>
    </dsp:sp>
    <dsp:sp modelId="{7D325EC9-58C5-BE4F-8F40-36A168E9A724}">
      <dsp:nvSpPr>
        <dsp:cNvPr id="0" name=""/>
        <dsp:cNvSpPr/>
      </dsp:nvSpPr>
      <dsp:spPr>
        <a:xfrm>
          <a:off x="3687883" y="1350964"/>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New technologies </a:t>
          </a:r>
        </a:p>
      </dsp:txBody>
      <dsp:txXfrm>
        <a:off x="3803101" y="1466182"/>
        <a:ext cx="556325" cy="556325"/>
      </dsp:txXfrm>
    </dsp:sp>
    <dsp:sp modelId="{6DE71B98-C339-3E44-B9FF-313E739A3561}">
      <dsp:nvSpPr>
        <dsp:cNvPr id="0" name=""/>
        <dsp:cNvSpPr/>
      </dsp:nvSpPr>
      <dsp:spPr>
        <a:xfrm rot="2700000">
          <a:off x="2940625" y="2204516"/>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202494" y="2203639"/>
        <a:ext cx="27565" cy="27565"/>
      </dsp:txXfrm>
    </dsp:sp>
    <dsp:sp modelId="{1BE33CC1-AEF9-A640-8A64-ED9B32CB9AA0}">
      <dsp:nvSpPr>
        <dsp:cNvPr id="0" name=""/>
        <dsp:cNvSpPr/>
      </dsp:nvSpPr>
      <dsp:spPr>
        <a:xfrm>
          <a:off x="3295973" y="2297118"/>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Stuctural and organisational risks</a:t>
          </a:r>
        </a:p>
      </dsp:txBody>
      <dsp:txXfrm>
        <a:off x="3411191" y="2412336"/>
        <a:ext cx="556325" cy="556325"/>
      </dsp:txXfrm>
    </dsp:sp>
    <dsp:sp modelId="{9B96103B-EF61-D247-8183-9F9410379177}">
      <dsp:nvSpPr>
        <dsp:cNvPr id="0" name=""/>
        <dsp:cNvSpPr/>
      </dsp:nvSpPr>
      <dsp:spPr>
        <a:xfrm rot="5400000">
          <a:off x="2467548" y="2400471"/>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29417" y="2399594"/>
        <a:ext cx="27565" cy="27565"/>
      </dsp:txXfrm>
    </dsp:sp>
    <dsp:sp modelId="{3440FB40-5075-0C4A-97EA-729E3DC9A141}">
      <dsp:nvSpPr>
        <dsp:cNvPr id="0" name=""/>
        <dsp:cNvSpPr/>
      </dsp:nvSpPr>
      <dsp:spPr>
        <a:xfrm>
          <a:off x="2349819" y="2689028"/>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unrest</a:t>
          </a:r>
        </a:p>
      </dsp:txBody>
      <dsp:txXfrm>
        <a:off x="2465037" y="2804246"/>
        <a:ext cx="556325" cy="556325"/>
      </dsp:txXfrm>
    </dsp:sp>
    <dsp:sp modelId="{D87B6961-F798-ED48-90FD-C05CA3EB5BAE}">
      <dsp:nvSpPr>
        <dsp:cNvPr id="0" name=""/>
        <dsp:cNvSpPr/>
      </dsp:nvSpPr>
      <dsp:spPr>
        <a:xfrm rot="8100000">
          <a:off x="1994471" y="2204516"/>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56340" y="2203639"/>
        <a:ext cx="27565" cy="27565"/>
      </dsp:txXfrm>
    </dsp:sp>
    <dsp:sp modelId="{DB9AA1AC-61A6-3843-AB91-1EB601C8F248}">
      <dsp:nvSpPr>
        <dsp:cNvPr id="0" name=""/>
        <dsp:cNvSpPr/>
      </dsp:nvSpPr>
      <dsp:spPr>
        <a:xfrm>
          <a:off x="1403664" y="2297118"/>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Regulatory initiatives</a:t>
          </a:r>
        </a:p>
      </dsp:txBody>
      <dsp:txXfrm>
        <a:off x="1518882" y="2412336"/>
        <a:ext cx="556325" cy="556325"/>
      </dsp:txXfrm>
    </dsp:sp>
    <dsp:sp modelId="{08ADAF4F-76F6-D840-90DC-BAC253C2310F}">
      <dsp:nvSpPr>
        <dsp:cNvPr id="0" name=""/>
        <dsp:cNvSpPr/>
      </dsp:nvSpPr>
      <dsp:spPr>
        <a:xfrm rot="10800000">
          <a:off x="1798516" y="1731438"/>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060385" y="1730562"/>
        <a:ext cx="27565" cy="27565"/>
      </dsp:txXfrm>
    </dsp:sp>
    <dsp:sp modelId="{F9FB2C6B-C26F-D943-8859-B225BF6078E8}">
      <dsp:nvSpPr>
        <dsp:cNvPr id="0" name=""/>
        <dsp:cNvSpPr/>
      </dsp:nvSpPr>
      <dsp:spPr>
        <a:xfrm>
          <a:off x="1011754" y="1350964"/>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to end processing fees</a:t>
          </a:r>
        </a:p>
      </dsp:txBody>
      <dsp:txXfrm>
        <a:off x="1126972" y="1466182"/>
        <a:ext cx="556325" cy="556325"/>
      </dsp:txXfrm>
    </dsp:sp>
    <dsp:sp modelId="{07FC551E-7AA9-0843-94F9-58E6D1A50E56}">
      <dsp:nvSpPr>
        <dsp:cNvPr id="0" name=""/>
        <dsp:cNvSpPr/>
      </dsp:nvSpPr>
      <dsp:spPr>
        <a:xfrm rot="13500000">
          <a:off x="1994471" y="1258361"/>
          <a:ext cx="551303" cy="25812"/>
        </a:xfrm>
        <a:custGeom>
          <a:avLst/>
          <a:gdLst/>
          <a:ahLst/>
          <a:cxnLst/>
          <a:rect l="0" t="0" r="0" b="0"/>
          <a:pathLst>
            <a:path>
              <a:moveTo>
                <a:pt x="0" y="12906"/>
              </a:moveTo>
              <a:lnTo>
                <a:pt x="551303" y="129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256340" y="1257485"/>
        <a:ext cx="27565" cy="27565"/>
      </dsp:txXfrm>
    </dsp:sp>
    <dsp:sp modelId="{7300EF18-C317-EE49-A2C9-0C371D5C3B13}">
      <dsp:nvSpPr>
        <dsp:cNvPr id="0" name=""/>
        <dsp:cNvSpPr/>
      </dsp:nvSpPr>
      <dsp:spPr>
        <a:xfrm>
          <a:off x="1403664" y="404809"/>
          <a:ext cx="786761" cy="7867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regulations</a:t>
          </a:r>
        </a:p>
      </dsp:txBody>
      <dsp:txXfrm>
        <a:off x="1518882" y="520027"/>
        <a:ext cx="556325" cy="55632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fin23</b:Tag>
    <b:SourceType>InternetSite</b:SourceType>
    <b:Guid>{D864D76F-EF89-504D-945E-6609335E4877}</b:Guid>
    <b:InternetSiteTitle>finance.yahoo.com</b:InternetSiteTitle>
    <b:URL>https://finance.yahoo.com/news/decoding-visa-inc-v-strategic-050749379.html?guccounter=1&amp;guce_referrer=aHR0cHM6Ly93d3cuZ29vZ2xlLmNvbS8&amp;guce_referrer_sig=AQAAAMltGXeUIyuvneUTnclsSpJFxj3-O08EcTLdOnMpO5fse0db43fYyIViArnxxeTsxIq1aWsngWCdpM9pMqBsW7NqA8H7yZk4n1</b:URL>
    <b:Year>2023</b:Year>
    <b:Month>November</b:Month>
    <b:Day>16</b:Day>
    <b:RefOrder>2</b:RefOrder>
  </b:Source>
  <b:Source>
    <b:Tag>fer24</b:Tag>
    <b:SourceType>InternetSite</b:SourceType>
    <b:Guid>{7EB9A7AE-547F-C847-B137-141EE8C0D10D}</b:Guid>
    <b:InternetSiteTitle>fernfortuniversity.com</b:InternetSiteTitle>
    <b:URL>http://fernfortuniversity.com/term-papers/pestel/nyse4/959-visa-inc-.php</b:URL>
    <b:Year>2024</b:Year>
    <b:Month>January </b:Month>
    <b:Day>28</b:Day>
    <b:RefOrder>3</b:RefOrder>
  </b:Source>
  <b:Source>
    <b:Tag>ann24</b:Tag>
    <b:SourceType>InternetSite</b:SourceType>
    <b:Guid>{D8A609C7-A1A7-F14A-B5AB-512F25ACCA7D}</b:Guid>
    <b:InternetSiteTitle>annualreport.visa.com</b:InternetSiteTitle>
    <b:URL>https://s29.q4cdn.com/385744025/files/doc_downloads/2023/Visa-Inc-Fiscal-2023-Annual-Report.pdf</b:URL>
    <b:Year>2024</b:Year>
    <b:Month>January</b:Month>
    <b:Day>23</b:Day>
    <b:RefOrder>1</b:RefOrder>
  </b:Source>
</b:Sources>
</file>

<file path=customXml/itemProps1.xml><?xml version="1.0" encoding="utf-8"?>
<ds:datastoreItem xmlns:ds="http://schemas.openxmlformats.org/officeDocument/2006/customXml" ds:itemID="{1BCBBDB6-D152-1644-866A-6C67E285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Sohum Dhir</cp:lastModifiedBy>
  <cp:revision>25</cp:revision>
  <dcterms:created xsi:type="dcterms:W3CDTF">2024-01-26T22:21:00Z</dcterms:created>
  <dcterms:modified xsi:type="dcterms:W3CDTF">2024-01-28T14:39:00Z</dcterms:modified>
</cp:coreProperties>
</file>