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73C3" w14:textId="77777777" w:rsidR="00F86F03" w:rsidRPr="00F86F03" w:rsidRDefault="00F86F03" w:rsidP="00F86F03">
      <w:pPr>
        <w:jc w:val="center"/>
        <w:rPr>
          <w:rFonts w:ascii="Times New Roman" w:hAnsi="Times New Roman" w:cs="Times New Roman"/>
          <w:sz w:val="100"/>
          <w:szCs w:val="100"/>
        </w:rPr>
      </w:pPr>
    </w:p>
    <w:p w14:paraId="4526D3AF" w14:textId="77777777" w:rsidR="00F86F03" w:rsidRPr="00F86F03" w:rsidRDefault="00F86F03" w:rsidP="00F86F03">
      <w:pPr>
        <w:jc w:val="center"/>
        <w:rPr>
          <w:rFonts w:ascii="Times New Roman" w:hAnsi="Times New Roman" w:cs="Times New Roman"/>
          <w:sz w:val="100"/>
          <w:szCs w:val="100"/>
        </w:rPr>
      </w:pPr>
    </w:p>
    <w:p w14:paraId="14905BDB" w14:textId="52B7E9FE" w:rsidR="00F86F03" w:rsidRPr="00F86F03" w:rsidRDefault="00F86F03" w:rsidP="00F86F03">
      <w:pPr>
        <w:jc w:val="center"/>
        <w:rPr>
          <w:rFonts w:ascii="Times New Roman" w:hAnsi="Times New Roman" w:cs="Times New Roman"/>
          <w:color w:val="153D63" w:themeColor="text2" w:themeTint="E6"/>
          <w:sz w:val="144"/>
          <w:szCs w:val="144"/>
        </w:rPr>
      </w:pPr>
      <w:r w:rsidRPr="00F86F03">
        <w:rPr>
          <w:rFonts w:ascii="Times New Roman" w:hAnsi="Times New Roman" w:cs="Times New Roman"/>
          <w:color w:val="153D63" w:themeColor="text2" w:themeTint="E6"/>
          <w:sz w:val="144"/>
          <w:szCs w:val="144"/>
        </w:rPr>
        <w:t>VISA INC</w:t>
      </w:r>
    </w:p>
    <w:p w14:paraId="01209A1C" w14:textId="77777777" w:rsidR="00F86F03" w:rsidRPr="00F86F03" w:rsidRDefault="00F86F03" w:rsidP="00F86F03">
      <w:pPr>
        <w:jc w:val="center"/>
        <w:rPr>
          <w:rFonts w:ascii="Times New Roman" w:hAnsi="Times New Roman" w:cs="Times New Roman"/>
          <w:color w:val="153D63" w:themeColor="text2" w:themeTint="E6"/>
          <w:sz w:val="144"/>
          <w:szCs w:val="144"/>
        </w:rPr>
      </w:pPr>
    </w:p>
    <w:p w14:paraId="5AC4C477" w14:textId="73E41D71" w:rsidR="00F86F03" w:rsidRPr="00F86F03" w:rsidRDefault="00F86F03" w:rsidP="00F86F03">
      <w:pPr>
        <w:jc w:val="center"/>
        <w:rPr>
          <w:rFonts w:ascii="Times New Roman" w:hAnsi="Times New Roman" w:cs="Times New Roman"/>
          <w:color w:val="153D63" w:themeColor="text2" w:themeTint="E6"/>
          <w:sz w:val="72"/>
          <w:szCs w:val="72"/>
        </w:rPr>
      </w:pPr>
      <w:r w:rsidRPr="00F86F03">
        <w:rPr>
          <w:rFonts w:ascii="Times New Roman" w:hAnsi="Times New Roman" w:cs="Times New Roman"/>
          <w:color w:val="153D63" w:themeColor="text2" w:themeTint="E6"/>
          <w:sz w:val="72"/>
          <w:szCs w:val="72"/>
        </w:rPr>
        <w:t>Market Research Report</w:t>
      </w:r>
    </w:p>
    <w:p w14:paraId="49B1EE16" w14:textId="77777777" w:rsidR="00F86F03" w:rsidRPr="00F86F03" w:rsidRDefault="00F86F03" w:rsidP="00F86F03">
      <w:pPr>
        <w:spacing w:after="0"/>
        <w:jc w:val="both"/>
        <w:rPr>
          <w:rFonts w:ascii="Times New Roman" w:hAnsi="Times New Roman" w:cs="Times New Roman"/>
          <w:b/>
          <w:bCs/>
          <w:color w:val="153D63" w:themeColor="text2" w:themeTint="E6"/>
        </w:rPr>
      </w:pPr>
    </w:p>
    <w:p w14:paraId="4A0793AA" w14:textId="77777777" w:rsidR="00F86F03" w:rsidRPr="00F86F03" w:rsidRDefault="00F86F03" w:rsidP="00F86F03">
      <w:pPr>
        <w:spacing w:after="0"/>
        <w:jc w:val="both"/>
        <w:rPr>
          <w:rFonts w:ascii="Times New Roman" w:hAnsi="Times New Roman" w:cs="Times New Roman"/>
          <w:b/>
          <w:bCs/>
          <w:color w:val="153D63" w:themeColor="text2" w:themeTint="E6"/>
        </w:rPr>
      </w:pPr>
    </w:p>
    <w:p w14:paraId="1FB8BA26" w14:textId="77777777" w:rsidR="00F86F03" w:rsidRPr="00F86F03" w:rsidRDefault="00F86F03" w:rsidP="00F86F03">
      <w:pPr>
        <w:spacing w:after="0"/>
        <w:jc w:val="both"/>
        <w:rPr>
          <w:rFonts w:ascii="Times New Roman" w:hAnsi="Times New Roman" w:cs="Times New Roman"/>
          <w:b/>
          <w:bCs/>
          <w:color w:val="153D63" w:themeColor="text2" w:themeTint="E6"/>
        </w:rPr>
      </w:pPr>
    </w:p>
    <w:p w14:paraId="0CCA1209" w14:textId="77777777" w:rsidR="00F86F03" w:rsidRPr="00F86F03" w:rsidRDefault="00F86F03" w:rsidP="00F86F03">
      <w:pPr>
        <w:spacing w:after="0"/>
        <w:jc w:val="both"/>
        <w:rPr>
          <w:rFonts w:ascii="Times New Roman" w:hAnsi="Times New Roman" w:cs="Times New Roman"/>
          <w:b/>
          <w:bCs/>
        </w:rPr>
      </w:pPr>
    </w:p>
    <w:p w14:paraId="3F2288A9" w14:textId="77777777" w:rsidR="00F86F03" w:rsidRPr="00F86F03" w:rsidRDefault="00F86F03" w:rsidP="00F86F03">
      <w:pPr>
        <w:spacing w:after="0"/>
        <w:jc w:val="both"/>
        <w:rPr>
          <w:rFonts w:ascii="Times New Roman" w:hAnsi="Times New Roman" w:cs="Times New Roman"/>
          <w:b/>
          <w:bCs/>
        </w:rPr>
      </w:pPr>
    </w:p>
    <w:p w14:paraId="2AE18760" w14:textId="77777777" w:rsidR="00F86F03" w:rsidRPr="00F86F03" w:rsidRDefault="00F86F03" w:rsidP="00F86F03">
      <w:pPr>
        <w:spacing w:after="0"/>
        <w:jc w:val="both"/>
        <w:rPr>
          <w:rFonts w:ascii="Times New Roman" w:hAnsi="Times New Roman" w:cs="Times New Roman"/>
          <w:b/>
          <w:bCs/>
          <w:sz w:val="20"/>
          <w:szCs w:val="20"/>
        </w:rPr>
      </w:pPr>
    </w:p>
    <w:p w14:paraId="29132865" w14:textId="77777777" w:rsidR="00F86F03" w:rsidRPr="00F86F03" w:rsidRDefault="00F86F03" w:rsidP="00F86F03">
      <w:pPr>
        <w:spacing w:after="0"/>
        <w:jc w:val="both"/>
        <w:rPr>
          <w:rFonts w:ascii="Times New Roman" w:hAnsi="Times New Roman" w:cs="Times New Roman"/>
          <w:b/>
          <w:bCs/>
          <w:sz w:val="20"/>
          <w:szCs w:val="20"/>
        </w:rPr>
      </w:pPr>
    </w:p>
    <w:p w14:paraId="5F017F35" w14:textId="77777777" w:rsidR="00F86F03" w:rsidRPr="00F86F03" w:rsidRDefault="00F86F03" w:rsidP="00F86F03">
      <w:pPr>
        <w:spacing w:after="0"/>
        <w:jc w:val="both"/>
        <w:rPr>
          <w:rFonts w:ascii="Times New Roman" w:hAnsi="Times New Roman" w:cs="Times New Roman"/>
          <w:b/>
          <w:bCs/>
          <w:sz w:val="20"/>
          <w:szCs w:val="20"/>
        </w:rPr>
      </w:pPr>
    </w:p>
    <w:p w14:paraId="577A1042" w14:textId="77777777" w:rsidR="00F86F03" w:rsidRPr="00F86F03" w:rsidRDefault="00F86F03" w:rsidP="00F86F03">
      <w:pPr>
        <w:spacing w:after="0"/>
        <w:jc w:val="both"/>
        <w:rPr>
          <w:rFonts w:ascii="Times New Roman" w:hAnsi="Times New Roman" w:cs="Times New Roman"/>
          <w:b/>
          <w:bCs/>
          <w:sz w:val="20"/>
          <w:szCs w:val="20"/>
        </w:rPr>
      </w:pPr>
    </w:p>
    <w:p w14:paraId="00CEA56C" w14:textId="77777777" w:rsidR="00F86F03" w:rsidRPr="00F86F03" w:rsidRDefault="00F86F03" w:rsidP="00F86F03">
      <w:pPr>
        <w:spacing w:after="0"/>
        <w:jc w:val="both"/>
        <w:rPr>
          <w:rFonts w:ascii="Times New Roman" w:hAnsi="Times New Roman" w:cs="Times New Roman"/>
          <w:b/>
          <w:bCs/>
          <w:sz w:val="20"/>
          <w:szCs w:val="20"/>
        </w:rPr>
      </w:pPr>
    </w:p>
    <w:p w14:paraId="12ACD3DD" w14:textId="77777777" w:rsidR="00F86F03" w:rsidRPr="00F86F03" w:rsidRDefault="00F86F03" w:rsidP="00F86F03">
      <w:pPr>
        <w:spacing w:after="0"/>
        <w:jc w:val="both"/>
        <w:rPr>
          <w:rFonts w:ascii="Times New Roman" w:hAnsi="Times New Roman" w:cs="Times New Roman"/>
          <w:b/>
          <w:bCs/>
          <w:sz w:val="20"/>
          <w:szCs w:val="20"/>
        </w:rPr>
      </w:pPr>
    </w:p>
    <w:p w14:paraId="0B487E89" w14:textId="77777777" w:rsidR="00F86F03" w:rsidRPr="00F86F03" w:rsidRDefault="00F86F03" w:rsidP="00F86F03">
      <w:pPr>
        <w:spacing w:after="0"/>
        <w:jc w:val="both"/>
        <w:rPr>
          <w:rFonts w:ascii="Times New Roman" w:hAnsi="Times New Roman" w:cs="Times New Roman"/>
          <w:b/>
          <w:bCs/>
          <w:sz w:val="20"/>
          <w:szCs w:val="20"/>
        </w:rPr>
      </w:pPr>
    </w:p>
    <w:p w14:paraId="71A65F57" w14:textId="77777777" w:rsidR="00F86F03" w:rsidRPr="00F86F03" w:rsidRDefault="00F86F03" w:rsidP="00F86F03">
      <w:pPr>
        <w:spacing w:after="0"/>
        <w:jc w:val="both"/>
        <w:rPr>
          <w:rFonts w:ascii="Times New Roman" w:hAnsi="Times New Roman" w:cs="Times New Roman"/>
          <w:b/>
          <w:bCs/>
        </w:rPr>
      </w:pPr>
    </w:p>
    <w:p w14:paraId="3EE93355" w14:textId="77777777" w:rsidR="00F86F03" w:rsidRPr="00F86F03" w:rsidRDefault="00F86F03" w:rsidP="00F86F03">
      <w:pPr>
        <w:spacing w:after="0"/>
        <w:jc w:val="both"/>
        <w:rPr>
          <w:rFonts w:ascii="Times New Roman" w:hAnsi="Times New Roman" w:cs="Times New Roman"/>
          <w:b/>
          <w:bCs/>
        </w:rPr>
      </w:pPr>
    </w:p>
    <w:p w14:paraId="5C3010BF" w14:textId="77777777" w:rsidR="00F86F03" w:rsidRPr="00F86F03" w:rsidRDefault="00F86F03" w:rsidP="00F86F03">
      <w:pPr>
        <w:spacing w:after="0"/>
        <w:jc w:val="both"/>
        <w:rPr>
          <w:rFonts w:ascii="Times New Roman" w:hAnsi="Times New Roman" w:cs="Times New Roman"/>
          <w:b/>
          <w:bCs/>
        </w:rPr>
      </w:pPr>
    </w:p>
    <w:p w14:paraId="7288BB1F" w14:textId="77777777" w:rsidR="00F86F03" w:rsidRPr="00F86F03" w:rsidRDefault="00F86F03" w:rsidP="00F86F03">
      <w:pPr>
        <w:spacing w:after="0"/>
        <w:jc w:val="both"/>
        <w:rPr>
          <w:rFonts w:ascii="Times New Roman" w:hAnsi="Times New Roman" w:cs="Times New Roman"/>
          <w:b/>
          <w:bCs/>
        </w:rPr>
      </w:pPr>
    </w:p>
    <w:p w14:paraId="73050FD6" w14:textId="77777777" w:rsidR="00F86F03" w:rsidRPr="00F86F03" w:rsidRDefault="00F86F03" w:rsidP="00F86F03">
      <w:pPr>
        <w:spacing w:after="0"/>
        <w:jc w:val="both"/>
        <w:rPr>
          <w:rFonts w:ascii="Times New Roman" w:hAnsi="Times New Roman" w:cs="Times New Roman"/>
          <w:b/>
          <w:bCs/>
        </w:rPr>
      </w:pPr>
    </w:p>
    <w:p w14:paraId="63426D48" w14:textId="77777777" w:rsidR="00F86F03" w:rsidRPr="00F86F03" w:rsidRDefault="00F86F03" w:rsidP="00F86F03">
      <w:pPr>
        <w:spacing w:after="0"/>
        <w:jc w:val="both"/>
        <w:rPr>
          <w:rFonts w:ascii="Times New Roman" w:hAnsi="Times New Roman" w:cs="Times New Roman"/>
          <w:b/>
          <w:bCs/>
        </w:rPr>
      </w:pPr>
    </w:p>
    <w:p w14:paraId="419334B2" w14:textId="77777777" w:rsidR="00F86F03" w:rsidRPr="00F86F03" w:rsidRDefault="00F86F03" w:rsidP="00F86F03">
      <w:pPr>
        <w:spacing w:after="0"/>
        <w:jc w:val="both"/>
        <w:rPr>
          <w:rFonts w:ascii="Times New Roman" w:hAnsi="Times New Roman" w:cs="Times New Roman"/>
          <w:b/>
          <w:bCs/>
        </w:rPr>
      </w:pPr>
    </w:p>
    <w:p w14:paraId="4E20B3F9" w14:textId="77777777" w:rsidR="00F86F03" w:rsidRPr="00F86F03" w:rsidRDefault="00F86F03" w:rsidP="00F86F03">
      <w:pPr>
        <w:spacing w:after="0"/>
        <w:jc w:val="both"/>
        <w:rPr>
          <w:rFonts w:ascii="Times New Roman" w:hAnsi="Times New Roman" w:cs="Times New Roman"/>
          <w:b/>
          <w:bCs/>
        </w:rPr>
      </w:pPr>
    </w:p>
    <w:p w14:paraId="76D9E85B" w14:textId="77777777" w:rsidR="00F86F03" w:rsidRPr="00F86F03" w:rsidRDefault="00F86F03" w:rsidP="00F86F03">
      <w:pPr>
        <w:spacing w:after="0"/>
        <w:jc w:val="both"/>
        <w:rPr>
          <w:rFonts w:ascii="Times New Roman" w:hAnsi="Times New Roman" w:cs="Times New Roman"/>
          <w:b/>
          <w:bCs/>
        </w:rPr>
      </w:pPr>
    </w:p>
    <w:p w14:paraId="318BD8B5" w14:textId="77777777" w:rsidR="00F86F03" w:rsidRPr="00F86F03" w:rsidRDefault="00F86F03" w:rsidP="00F86F03">
      <w:pPr>
        <w:spacing w:after="0"/>
        <w:jc w:val="both"/>
        <w:rPr>
          <w:rFonts w:ascii="Times New Roman" w:hAnsi="Times New Roman" w:cs="Times New Roman"/>
          <w:b/>
          <w:bCs/>
        </w:rPr>
      </w:pPr>
    </w:p>
    <w:p w14:paraId="731F7CBF" w14:textId="77777777" w:rsidR="00F86F03" w:rsidRPr="00F86F03" w:rsidRDefault="00F86F03" w:rsidP="00F86F03">
      <w:pPr>
        <w:spacing w:after="0"/>
        <w:jc w:val="both"/>
        <w:rPr>
          <w:rFonts w:ascii="Times New Roman" w:hAnsi="Times New Roman" w:cs="Times New Roman"/>
          <w:b/>
          <w:bCs/>
        </w:rPr>
      </w:pPr>
    </w:p>
    <w:p w14:paraId="26C35707" w14:textId="77777777" w:rsidR="00F86F03" w:rsidRPr="00F86F03" w:rsidRDefault="00F86F03" w:rsidP="00F86F03">
      <w:pPr>
        <w:spacing w:after="0"/>
        <w:jc w:val="both"/>
        <w:rPr>
          <w:rFonts w:ascii="Times New Roman" w:hAnsi="Times New Roman" w:cs="Times New Roman"/>
          <w:b/>
          <w:bCs/>
        </w:rPr>
      </w:pPr>
    </w:p>
    <w:p w14:paraId="05819DD6" w14:textId="77777777" w:rsidR="00196C98" w:rsidRDefault="00196C98" w:rsidP="00F86F03">
      <w:pPr>
        <w:spacing w:after="0"/>
        <w:jc w:val="both"/>
        <w:rPr>
          <w:rFonts w:ascii="Times New Roman" w:hAnsi="Times New Roman" w:cs="Times New Roman"/>
          <w:b/>
          <w:bCs/>
          <w:color w:val="153D63" w:themeColor="text2" w:themeTint="E6"/>
        </w:rPr>
      </w:pPr>
    </w:p>
    <w:p w14:paraId="45723575" w14:textId="77777777" w:rsidR="00196C98" w:rsidRDefault="00196C98" w:rsidP="00F86F03">
      <w:pPr>
        <w:spacing w:after="0"/>
        <w:jc w:val="both"/>
        <w:rPr>
          <w:rFonts w:ascii="Times New Roman" w:hAnsi="Times New Roman" w:cs="Times New Roman"/>
          <w:b/>
          <w:bCs/>
          <w:color w:val="153D63" w:themeColor="text2" w:themeTint="E6"/>
        </w:rPr>
      </w:pPr>
    </w:p>
    <w:p w14:paraId="0B37DEBA" w14:textId="77777777" w:rsidR="0091191E" w:rsidRDefault="0091191E" w:rsidP="00F86F03">
      <w:pPr>
        <w:spacing w:after="0"/>
        <w:jc w:val="both"/>
        <w:rPr>
          <w:rFonts w:ascii="Times New Roman" w:hAnsi="Times New Roman" w:cs="Times New Roman"/>
          <w:b/>
          <w:bCs/>
          <w:color w:val="153D63" w:themeColor="text2" w:themeTint="E6"/>
        </w:rPr>
      </w:pPr>
    </w:p>
    <w:sdt>
      <w:sdtPr>
        <w:rPr>
          <w:rFonts w:ascii="Times New Roman" w:eastAsiaTheme="minorHAnsi" w:hAnsi="Times New Roman" w:cs="Times New Roman"/>
          <w:color w:val="auto"/>
          <w:kern w:val="2"/>
          <w:sz w:val="22"/>
          <w:szCs w:val="22"/>
          <w:lang w:val="en-IN"/>
          <w14:ligatures w14:val="standardContextual"/>
        </w:rPr>
        <w:id w:val="732902092"/>
        <w:docPartObj>
          <w:docPartGallery w:val="Table of Contents"/>
          <w:docPartUnique/>
        </w:docPartObj>
      </w:sdtPr>
      <w:sdtEndPr>
        <w:rPr>
          <w:rFonts w:asciiTheme="minorHAnsi" w:hAnsiTheme="minorHAnsi" w:cstheme="minorBidi"/>
          <w:b/>
          <w:bCs/>
          <w:noProof/>
        </w:rPr>
      </w:sdtEndPr>
      <w:sdtContent>
        <w:p w14:paraId="202AEDAC" w14:textId="659164E1" w:rsidR="009C7A9B" w:rsidRPr="00A4768A" w:rsidRDefault="009C7A9B">
          <w:pPr>
            <w:pStyle w:val="TOCHeading"/>
            <w:rPr>
              <w:rFonts w:ascii="Times New Roman" w:hAnsi="Times New Roman" w:cs="Times New Roman"/>
              <w:b/>
              <w:bCs/>
              <w:color w:val="153D63" w:themeColor="text2" w:themeTint="E6"/>
            </w:rPr>
          </w:pPr>
          <w:r w:rsidRPr="00A4768A">
            <w:rPr>
              <w:rFonts w:ascii="Times New Roman" w:hAnsi="Times New Roman" w:cs="Times New Roman"/>
              <w:b/>
              <w:bCs/>
              <w:color w:val="153D63" w:themeColor="text2" w:themeTint="E6"/>
            </w:rPr>
            <w:t>Contents</w:t>
          </w:r>
        </w:p>
        <w:p w14:paraId="6B943381" w14:textId="6A9ADD77" w:rsidR="009C7A9B" w:rsidRPr="00A4768A" w:rsidRDefault="009C7A9B">
          <w:pPr>
            <w:pStyle w:val="TOC1"/>
            <w:tabs>
              <w:tab w:val="right" w:leader="dot" w:pos="9016"/>
            </w:tabs>
            <w:rPr>
              <w:rFonts w:ascii="Times New Roman" w:eastAsiaTheme="minorEastAsia" w:hAnsi="Times New Roman" w:cs="Times New Roman"/>
              <w:noProof/>
              <w:sz w:val="24"/>
              <w:szCs w:val="24"/>
              <w:lang w:eastAsia="en-IN"/>
            </w:rPr>
          </w:pPr>
          <w:r w:rsidRPr="00A4768A">
            <w:rPr>
              <w:rFonts w:ascii="Times New Roman" w:hAnsi="Times New Roman" w:cs="Times New Roman"/>
            </w:rPr>
            <w:fldChar w:fldCharType="begin"/>
          </w:r>
          <w:r w:rsidRPr="00A4768A">
            <w:rPr>
              <w:rFonts w:ascii="Times New Roman" w:hAnsi="Times New Roman" w:cs="Times New Roman"/>
            </w:rPr>
            <w:instrText xml:space="preserve"> TOC \o "1-3" \h \z \u </w:instrText>
          </w:r>
          <w:r w:rsidRPr="00A4768A">
            <w:rPr>
              <w:rFonts w:ascii="Times New Roman" w:hAnsi="Times New Roman" w:cs="Times New Roman"/>
            </w:rPr>
            <w:fldChar w:fldCharType="separate"/>
          </w:r>
          <w:hyperlink w:anchor="_Toc160710716" w:history="1">
            <w:r w:rsidRPr="00A4768A">
              <w:rPr>
                <w:rStyle w:val="Hyperlink"/>
                <w:rFonts w:ascii="Times New Roman" w:hAnsi="Times New Roman" w:cs="Times New Roman"/>
                <w:noProof/>
              </w:rPr>
              <w:t>ABOUT THE COMPANY</w:t>
            </w:r>
            <w:r w:rsidRPr="00A4768A">
              <w:rPr>
                <w:rFonts w:ascii="Times New Roman" w:hAnsi="Times New Roman" w:cs="Times New Roman"/>
                <w:noProof/>
                <w:webHidden/>
              </w:rPr>
              <w:tab/>
            </w:r>
            <w:r w:rsidRPr="00A4768A">
              <w:rPr>
                <w:rFonts w:ascii="Times New Roman" w:hAnsi="Times New Roman" w:cs="Times New Roman"/>
                <w:noProof/>
                <w:webHidden/>
              </w:rPr>
              <w:fldChar w:fldCharType="begin"/>
            </w:r>
            <w:r w:rsidRPr="00A4768A">
              <w:rPr>
                <w:rFonts w:ascii="Times New Roman" w:hAnsi="Times New Roman" w:cs="Times New Roman"/>
                <w:noProof/>
                <w:webHidden/>
              </w:rPr>
              <w:instrText xml:space="preserve"> PAGEREF _Toc160710716 \h </w:instrText>
            </w:r>
            <w:r w:rsidRPr="00A4768A">
              <w:rPr>
                <w:rFonts w:ascii="Times New Roman" w:hAnsi="Times New Roman" w:cs="Times New Roman"/>
                <w:noProof/>
                <w:webHidden/>
              </w:rPr>
            </w:r>
            <w:r w:rsidRPr="00A4768A">
              <w:rPr>
                <w:rFonts w:ascii="Times New Roman" w:hAnsi="Times New Roman" w:cs="Times New Roman"/>
                <w:noProof/>
                <w:webHidden/>
              </w:rPr>
              <w:fldChar w:fldCharType="separate"/>
            </w:r>
            <w:r w:rsidR="00EC232F">
              <w:rPr>
                <w:rFonts w:ascii="Times New Roman" w:hAnsi="Times New Roman" w:cs="Times New Roman"/>
                <w:noProof/>
                <w:webHidden/>
              </w:rPr>
              <w:t>3</w:t>
            </w:r>
            <w:r w:rsidRPr="00A4768A">
              <w:rPr>
                <w:rFonts w:ascii="Times New Roman" w:hAnsi="Times New Roman" w:cs="Times New Roman"/>
                <w:noProof/>
                <w:webHidden/>
              </w:rPr>
              <w:fldChar w:fldCharType="end"/>
            </w:r>
          </w:hyperlink>
        </w:p>
        <w:p w14:paraId="2F88DB51" w14:textId="10AB6598"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hyperlink w:anchor="_Toc160710717" w:history="1">
            <w:r w:rsidR="009C7A9B" w:rsidRPr="00A4768A">
              <w:rPr>
                <w:rStyle w:val="Hyperlink"/>
                <w:rFonts w:ascii="Times New Roman" w:hAnsi="Times New Roman" w:cs="Times New Roman"/>
                <w:noProof/>
              </w:rPr>
              <w:t>INDUSTRY</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_Toc160710717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3</w:t>
            </w:r>
            <w:r w:rsidR="009C7A9B" w:rsidRPr="00A4768A">
              <w:rPr>
                <w:rFonts w:ascii="Times New Roman" w:hAnsi="Times New Roman" w:cs="Times New Roman"/>
                <w:noProof/>
                <w:webHidden/>
              </w:rPr>
              <w:fldChar w:fldCharType="end"/>
            </w:r>
          </w:hyperlink>
        </w:p>
        <w:p w14:paraId="30528B38" w14:textId="06F82966"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hyperlink w:anchor="_Toc160710718" w:history="1">
            <w:r w:rsidR="009C7A9B" w:rsidRPr="00A4768A">
              <w:rPr>
                <w:rStyle w:val="Hyperlink"/>
                <w:rFonts w:ascii="Times New Roman" w:hAnsi="Times New Roman" w:cs="Times New Roman"/>
                <w:noProof/>
              </w:rPr>
              <w:t>PEERS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_Toc160710718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3</w:t>
            </w:r>
            <w:r w:rsidR="009C7A9B" w:rsidRPr="00A4768A">
              <w:rPr>
                <w:rFonts w:ascii="Times New Roman" w:hAnsi="Times New Roman" w:cs="Times New Roman"/>
                <w:noProof/>
                <w:webHidden/>
              </w:rPr>
              <w:fldChar w:fldCharType="end"/>
            </w:r>
          </w:hyperlink>
        </w:p>
        <w:p w14:paraId="69B3A02F" w14:textId="7012B337"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hyperlink w:anchor="_Toc160710719" w:history="1">
            <w:r w:rsidR="009C7A9B" w:rsidRPr="00A4768A">
              <w:rPr>
                <w:rStyle w:val="Hyperlink"/>
                <w:rFonts w:ascii="Times New Roman" w:hAnsi="Times New Roman" w:cs="Times New Roman"/>
                <w:noProof/>
              </w:rPr>
              <w:t>SUBSTITUES AND NEW MARKETS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_Toc160710719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3</w:t>
            </w:r>
            <w:r w:rsidR="009C7A9B" w:rsidRPr="00A4768A">
              <w:rPr>
                <w:rFonts w:ascii="Times New Roman" w:hAnsi="Times New Roman" w:cs="Times New Roman"/>
                <w:noProof/>
                <w:webHidden/>
              </w:rPr>
              <w:fldChar w:fldCharType="end"/>
            </w:r>
          </w:hyperlink>
        </w:p>
        <w:p w14:paraId="2B1517CC" w14:textId="3BCC9F1D"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"_Toc160710720"</w:instrText>
          </w:r>
          <w:r w:rsidR="00EC232F">
            <w:rPr>
              <w:noProof/>
            </w:rPr>
          </w:r>
          <w:r>
            <w:rPr>
              <w:noProof/>
            </w:rPr>
            <w:fldChar w:fldCharType="separate"/>
          </w:r>
          <w:r w:rsidR="009C7A9B" w:rsidRPr="00A4768A">
            <w:rPr>
              <w:rStyle w:val="Hyperlink"/>
              <w:rFonts w:ascii="Times New Roman" w:hAnsi="Times New Roman" w:cs="Times New Roman"/>
              <w:noProof/>
            </w:rPr>
            <w:t>REVENUE DRIVERS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_Toc160710720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3</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633EB616" w14:textId="5C91C67E"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"_Toc160710721"</w:instrText>
          </w:r>
          <w:r w:rsidR="00EC232F">
            <w:rPr>
              <w:noProof/>
            </w:rPr>
          </w:r>
          <w:r>
            <w:rPr>
              <w:noProof/>
            </w:rPr>
            <w:fldChar w:fldCharType="separate"/>
          </w:r>
          <w:r w:rsidR="009C7A9B" w:rsidRPr="00A4768A">
            <w:rPr>
              <w:rStyle w:val="Hyperlink"/>
              <w:rFonts w:ascii="Times New Roman" w:hAnsi="Times New Roman" w:cs="Times New Roman"/>
              <w:noProof/>
            </w:rPr>
            <w:t>COST DRIVERS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_Toc160710721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4</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77DC670B" w14:textId="23934B35"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"_Toc160710722"</w:instrText>
          </w:r>
          <w:r w:rsidR="00EC232F">
            <w:rPr>
              <w:noProof/>
            </w:rPr>
          </w:r>
          <w:r>
            <w:rPr>
              <w:noProof/>
            </w:rPr>
            <w:fldChar w:fldCharType="separate"/>
          </w:r>
          <w:r w:rsidR="009C7A9B" w:rsidRPr="00A4768A">
            <w:rPr>
              <w:rStyle w:val="Hyperlink"/>
              <w:rFonts w:ascii="Times New Roman" w:hAnsi="Times New Roman" w:cs="Times New Roman"/>
              <w:noProof/>
            </w:rPr>
            <w:t>SWOT ANALYSIS OF VISA</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_Toc160710722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4</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5D6A1744" w14:textId="0EEA927F"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"_Toc160710723"</w:instrText>
          </w:r>
          <w:r w:rsidR="00EC232F">
            <w:rPr>
              <w:noProof/>
            </w:rPr>
          </w:r>
          <w:r>
            <w:rPr>
              <w:noProof/>
            </w:rPr>
            <w:fldChar w:fldCharType="separate"/>
          </w:r>
          <w:r w:rsidR="009C7A9B" w:rsidRPr="00A4768A">
            <w:rPr>
              <w:rStyle w:val="Hyperlink"/>
              <w:rFonts w:ascii="Times New Roman" w:hAnsi="Times New Roman" w:cs="Times New Roman"/>
              <w:noProof/>
            </w:rPr>
            <w:t>PESTEL ANALYSIS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_Toc160710723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4</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4A0B78B9" w14:textId="3AE78BE8"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"_Toc160710724"</w:instrText>
          </w:r>
          <w:r w:rsidR="00EC232F">
            <w:rPr>
              <w:noProof/>
            </w:rPr>
          </w:r>
          <w:r>
            <w:rPr>
              <w:noProof/>
            </w:rPr>
            <w:fldChar w:fldCharType="separate"/>
          </w:r>
          <w:r w:rsidR="009C7A9B" w:rsidRPr="00A4768A">
            <w:rPr>
              <w:rStyle w:val="Hyperlink"/>
              <w:rFonts w:ascii="Times New Roman" w:hAnsi="Times New Roman" w:cs="Times New Roman"/>
              <w:noProof/>
            </w:rPr>
            <w:t>CURRENT TREND OF REVENUE AND COST DRIVERS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_Toc160710724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5</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35233610" w14:textId="7EF33530"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"_Toc160710725"</w:instrText>
          </w:r>
          <w:r w:rsidR="00EC232F">
            <w:rPr>
              <w:noProof/>
            </w:rPr>
          </w:r>
          <w:r>
            <w:rPr>
              <w:noProof/>
            </w:rPr>
            <w:fldChar w:fldCharType="separate"/>
          </w:r>
          <w:r w:rsidR="009C7A9B" w:rsidRPr="00A4768A">
            <w:rPr>
              <w:rStyle w:val="Hyperlink"/>
              <w:rFonts w:ascii="Times New Roman" w:hAnsi="Times New Roman" w:cs="Times New Roman"/>
              <w:noProof/>
            </w:rPr>
            <w:t>FINANCIAL PERFORMANCE EVALUATION</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_Toc160710725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5</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22DDCA06" w14:textId="7B75B164" w:rsidR="009C7A9B" w:rsidRPr="00A4768A" w:rsidRDefault="00000000">
          <w:pPr>
            <w:pStyle w:val="TOC1"/>
            <w:tabs>
              <w:tab w:val="right" w:leader="dot" w:pos="9016"/>
            </w:tabs>
            <w:rPr>
              <w:rFonts w:ascii="Times New Roman" w:eastAsiaTheme="minorEastAsia" w:hAnsi="Times New Roman" w:cs="Times New Roman"/>
              <w:noProof/>
              <w:sz w:val="24"/>
              <w:szCs w:val="24"/>
              <w:lang w:eastAsia="en-IN"/>
            </w:rPr>
          </w:pPr>
          <w:r>
            <w:rPr>
              <w:noProof/>
            </w:rPr>
            <w:fldChar w:fldCharType="begin"/>
          </w:r>
          <w:r>
            <w:rPr>
              <w:noProof/>
            </w:rPr>
            <w:instrText>HYPERLINK \l "_Toc160710726"</w:instrText>
          </w:r>
          <w:r w:rsidR="00EC232F">
            <w:rPr>
              <w:noProof/>
            </w:rPr>
          </w:r>
          <w:r>
            <w:rPr>
              <w:noProof/>
            </w:rPr>
            <w:fldChar w:fldCharType="separate"/>
          </w:r>
          <w:r w:rsidR="009C7A9B" w:rsidRPr="00A4768A">
            <w:rPr>
              <w:rStyle w:val="Hyperlink"/>
              <w:rFonts w:ascii="Times New Roman" w:hAnsi="Times New Roman" w:cs="Times New Roman"/>
              <w:noProof/>
            </w:rPr>
            <w:t>REFERENCES</w:t>
          </w:r>
          <w:r w:rsidR="009C7A9B" w:rsidRPr="00A4768A">
            <w:rPr>
              <w:rFonts w:ascii="Times New Roman" w:hAnsi="Times New Roman" w:cs="Times New Roman"/>
              <w:noProof/>
              <w:webHidden/>
            </w:rPr>
            <w:tab/>
          </w:r>
          <w:r w:rsidR="009C7A9B" w:rsidRPr="00A4768A">
            <w:rPr>
              <w:rFonts w:ascii="Times New Roman" w:hAnsi="Times New Roman" w:cs="Times New Roman"/>
              <w:noProof/>
              <w:webHidden/>
            </w:rPr>
            <w:fldChar w:fldCharType="begin"/>
          </w:r>
          <w:r w:rsidR="009C7A9B" w:rsidRPr="00A4768A">
            <w:rPr>
              <w:rFonts w:ascii="Times New Roman" w:hAnsi="Times New Roman" w:cs="Times New Roman"/>
              <w:noProof/>
              <w:webHidden/>
            </w:rPr>
            <w:instrText xml:space="preserve"> PAGEREF _Toc160710726 \h </w:instrText>
          </w:r>
          <w:r w:rsidR="009C7A9B" w:rsidRPr="00A4768A">
            <w:rPr>
              <w:rFonts w:ascii="Times New Roman" w:hAnsi="Times New Roman" w:cs="Times New Roman"/>
              <w:noProof/>
              <w:webHidden/>
            </w:rPr>
          </w:r>
          <w:r w:rsidR="009C7A9B" w:rsidRPr="00A4768A">
            <w:rPr>
              <w:rFonts w:ascii="Times New Roman" w:hAnsi="Times New Roman" w:cs="Times New Roman"/>
              <w:noProof/>
              <w:webHidden/>
            </w:rPr>
            <w:fldChar w:fldCharType="separate"/>
          </w:r>
          <w:r w:rsidR="00EC232F">
            <w:rPr>
              <w:rFonts w:ascii="Times New Roman" w:hAnsi="Times New Roman" w:cs="Times New Roman"/>
              <w:noProof/>
              <w:webHidden/>
            </w:rPr>
            <w:t>6</w:t>
          </w:r>
          <w:r w:rsidR="009C7A9B" w:rsidRPr="00A4768A">
            <w:rPr>
              <w:rFonts w:ascii="Times New Roman" w:hAnsi="Times New Roman" w:cs="Times New Roman"/>
              <w:noProof/>
              <w:webHidden/>
            </w:rPr>
            <w:fldChar w:fldCharType="end"/>
          </w:r>
          <w:r>
            <w:rPr>
              <w:rFonts w:ascii="Times New Roman" w:hAnsi="Times New Roman" w:cs="Times New Roman"/>
              <w:noProof/>
            </w:rPr>
            <w:fldChar w:fldCharType="end"/>
          </w:r>
        </w:p>
        <w:p w14:paraId="29EC96DC" w14:textId="319C0339" w:rsidR="009C7A9B" w:rsidRDefault="009C7A9B">
          <w:r w:rsidRPr="00A4768A">
            <w:rPr>
              <w:rFonts w:ascii="Times New Roman" w:hAnsi="Times New Roman" w:cs="Times New Roman"/>
              <w:noProof/>
            </w:rPr>
            <w:fldChar w:fldCharType="end"/>
          </w:r>
        </w:p>
      </w:sdtContent>
    </w:sdt>
    <w:p w14:paraId="2B94E302" w14:textId="77777777" w:rsidR="0091191E" w:rsidRDefault="0091191E" w:rsidP="00F86F03">
      <w:pPr>
        <w:spacing w:after="0"/>
        <w:jc w:val="both"/>
        <w:rPr>
          <w:rFonts w:ascii="Times New Roman" w:hAnsi="Times New Roman" w:cs="Times New Roman"/>
          <w:b/>
          <w:bCs/>
          <w:color w:val="153D63" w:themeColor="text2" w:themeTint="E6"/>
        </w:rPr>
      </w:pPr>
    </w:p>
    <w:p w14:paraId="6318F4B3" w14:textId="77777777" w:rsidR="0091191E" w:rsidRDefault="0091191E" w:rsidP="00F86F03">
      <w:pPr>
        <w:spacing w:after="0"/>
        <w:jc w:val="both"/>
        <w:rPr>
          <w:rFonts w:ascii="Times New Roman" w:hAnsi="Times New Roman" w:cs="Times New Roman"/>
          <w:b/>
          <w:bCs/>
          <w:color w:val="153D63" w:themeColor="text2" w:themeTint="E6"/>
        </w:rPr>
      </w:pPr>
    </w:p>
    <w:p w14:paraId="25732873" w14:textId="77777777" w:rsidR="0091191E" w:rsidRDefault="0091191E" w:rsidP="00F86F03">
      <w:pPr>
        <w:spacing w:after="0"/>
        <w:jc w:val="both"/>
        <w:rPr>
          <w:rFonts w:ascii="Times New Roman" w:hAnsi="Times New Roman" w:cs="Times New Roman"/>
          <w:b/>
          <w:bCs/>
          <w:color w:val="153D63" w:themeColor="text2" w:themeTint="E6"/>
        </w:rPr>
      </w:pPr>
    </w:p>
    <w:p w14:paraId="2B629EC7" w14:textId="77777777" w:rsidR="0091191E" w:rsidRDefault="0091191E" w:rsidP="00F86F03">
      <w:pPr>
        <w:spacing w:after="0"/>
        <w:jc w:val="both"/>
        <w:rPr>
          <w:rFonts w:ascii="Times New Roman" w:hAnsi="Times New Roman" w:cs="Times New Roman"/>
          <w:b/>
          <w:bCs/>
          <w:color w:val="153D63" w:themeColor="text2" w:themeTint="E6"/>
        </w:rPr>
      </w:pPr>
    </w:p>
    <w:p w14:paraId="0CE439EB" w14:textId="77777777" w:rsidR="0091191E" w:rsidRDefault="0091191E" w:rsidP="00F86F03">
      <w:pPr>
        <w:spacing w:after="0"/>
        <w:jc w:val="both"/>
        <w:rPr>
          <w:rFonts w:ascii="Times New Roman" w:hAnsi="Times New Roman" w:cs="Times New Roman"/>
          <w:b/>
          <w:bCs/>
          <w:color w:val="153D63" w:themeColor="text2" w:themeTint="E6"/>
        </w:rPr>
      </w:pPr>
    </w:p>
    <w:p w14:paraId="3F40665B" w14:textId="77777777" w:rsidR="0091191E" w:rsidRDefault="0091191E" w:rsidP="00F86F03">
      <w:pPr>
        <w:spacing w:after="0"/>
        <w:jc w:val="both"/>
        <w:rPr>
          <w:rFonts w:ascii="Times New Roman" w:hAnsi="Times New Roman" w:cs="Times New Roman"/>
          <w:b/>
          <w:bCs/>
          <w:color w:val="153D63" w:themeColor="text2" w:themeTint="E6"/>
        </w:rPr>
      </w:pPr>
    </w:p>
    <w:p w14:paraId="3091A113" w14:textId="77777777" w:rsidR="0091191E" w:rsidRDefault="0091191E" w:rsidP="00F86F03">
      <w:pPr>
        <w:spacing w:after="0"/>
        <w:jc w:val="both"/>
        <w:rPr>
          <w:rFonts w:ascii="Times New Roman" w:hAnsi="Times New Roman" w:cs="Times New Roman"/>
          <w:b/>
          <w:bCs/>
          <w:color w:val="153D63" w:themeColor="text2" w:themeTint="E6"/>
        </w:rPr>
      </w:pPr>
    </w:p>
    <w:p w14:paraId="08412BED" w14:textId="77777777" w:rsidR="0091191E" w:rsidRDefault="0091191E" w:rsidP="00F86F03">
      <w:pPr>
        <w:spacing w:after="0"/>
        <w:jc w:val="both"/>
        <w:rPr>
          <w:rFonts w:ascii="Times New Roman" w:hAnsi="Times New Roman" w:cs="Times New Roman"/>
          <w:b/>
          <w:bCs/>
          <w:color w:val="153D63" w:themeColor="text2" w:themeTint="E6"/>
        </w:rPr>
      </w:pPr>
    </w:p>
    <w:p w14:paraId="4F9B2402" w14:textId="77777777" w:rsidR="0091191E" w:rsidRDefault="0091191E" w:rsidP="00F86F03">
      <w:pPr>
        <w:spacing w:after="0"/>
        <w:jc w:val="both"/>
        <w:rPr>
          <w:rFonts w:ascii="Times New Roman" w:hAnsi="Times New Roman" w:cs="Times New Roman"/>
          <w:b/>
          <w:bCs/>
          <w:color w:val="153D63" w:themeColor="text2" w:themeTint="E6"/>
        </w:rPr>
      </w:pPr>
    </w:p>
    <w:p w14:paraId="4763F032" w14:textId="77777777" w:rsidR="0091191E" w:rsidRDefault="0091191E" w:rsidP="00F86F03">
      <w:pPr>
        <w:spacing w:after="0"/>
        <w:jc w:val="both"/>
        <w:rPr>
          <w:rFonts w:ascii="Times New Roman" w:hAnsi="Times New Roman" w:cs="Times New Roman"/>
          <w:b/>
          <w:bCs/>
          <w:color w:val="153D63" w:themeColor="text2" w:themeTint="E6"/>
        </w:rPr>
      </w:pPr>
    </w:p>
    <w:p w14:paraId="5B146C73" w14:textId="77777777" w:rsidR="0091191E" w:rsidRDefault="0091191E" w:rsidP="00F86F03">
      <w:pPr>
        <w:spacing w:after="0"/>
        <w:jc w:val="both"/>
        <w:rPr>
          <w:rFonts w:ascii="Times New Roman" w:hAnsi="Times New Roman" w:cs="Times New Roman"/>
          <w:b/>
          <w:bCs/>
          <w:color w:val="153D63" w:themeColor="text2" w:themeTint="E6"/>
        </w:rPr>
      </w:pPr>
    </w:p>
    <w:p w14:paraId="18AF9828" w14:textId="77777777" w:rsidR="0091191E" w:rsidRDefault="0091191E" w:rsidP="00F86F03">
      <w:pPr>
        <w:spacing w:after="0"/>
        <w:jc w:val="both"/>
        <w:rPr>
          <w:rFonts w:ascii="Times New Roman" w:hAnsi="Times New Roman" w:cs="Times New Roman"/>
          <w:b/>
          <w:bCs/>
          <w:color w:val="153D63" w:themeColor="text2" w:themeTint="E6"/>
        </w:rPr>
      </w:pPr>
    </w:p>
    <w:p w14:paraId="26E982EA" w14:textId="77777777" w:rsidR="0091191E" w:rsidRDefault="0091191E" w:rsidP="00F86F03">
      <w:pPr>
        <w:spacing w:after="0"/>
        <w:jc w:val="both"/>
        <w:rPr>
          <w:rFonts w:ascii="Times New Roman" w:hAnsi="Times New Roman" w:cs="Times New Roman"/>
          <w:b/>
          <w:bCs/>
          <w:color w:val="153D63" w:themeColor="text2" w:themeTint="E6"/>
        </w:rPr>
      </w:pPr>
    </w:p>
    <w:p w14:paraId="05BCCBE0" w14:textId="77777777" w:rsidR="0091191E" w:rsidRDefault="0091191E" w:rsidP="00F86F03">
      <w:pPr>
        <w:spacing w:after="0"/>
        <w:jc w:val="both"/>
        <w:rPr>
          <w:rFonts w:ascii="Times New Roman" w:hAnsi="Times New Roman" w:cs="Times New Roman"/>
          <w:b/>
          <w:bCs/>
          <w:color w:val="153D63" w:themeColor="text2" w:themeTint="E6"/>
        </w:rPr>
      </w:pPr>
    </w:p>
    <w:p w14:paraId="2F79A787" w14:textId="77777777" w:rsidR="0091191E" w:rsidRDefault="0091191E" w:rsidP="00F86F03">
      <w:pPr>
        <w:spacing w:after="0"/>
        <w:jc w:val="both"/>
        <w:rPr>
          <w:rFonts w:ascii="Times New Roman" w:hAnsi="Times New Roman" w:cs="Times New Roman"/>
          <w:b/>
          <w:bCs/>
          <w:color w:val="153D63" w:themeColor="text2" w:themeTint="E6"/>
        </w:rPr>
      </w:pPr>
    </w:p>
    <w:p w14:paraId="0B0C000A" w14:textId="77777777" w:rsidR="0091191E" w:rsidRDefault="0091191E" w:rsidP="00F86F03">
      <w:pPr>
        <w:spacing w:after="0"/>
        <w:jc w:val="both"/>
        <w:rPr>
          <w:rFonts w:ascii="Times New Roman" w:hAnsi="Times New Roman" w:cs="Times New Roman"/>
          <w:b/>
          <w:bCs/>
          <w:color w:val="153D63" w:themeColor="text2" w:themeTint="E6"/>
        </w:rPr>
      </w:pPr>
    </w:p>
    <w:p w14:paraId="1695E40C" w14:textId="77777777" w:rsidR="0091191E" w:rsidRDefault="0091191E" w:rsidP="00F86F03">
      <w:pPr>
        <w:spacing w:after="0"/>
        <w:jc w:val="both"/>
        <w:rPr>
          <w:rFonts w:ascii="Times New Roman" w:hAnsi="Times New Roman" w:cs="Times New Roman"/>
          <w:b/>
          <w:bCs/>
          <w:color w:val="153D63" w:themeColor="text2" w:themeTint="E6"/>
        </w:rPr>
      </w:pPr>
    </w:p>
    <w:p w14:paraId="1BB017FB" w14:textId="77777777" w:rsidR="0091191E" w:rsidRDefault="0091191E" w:rsidP="00F86F03">
      <w:pPr>
        <w:spacing w:after="0"/>
        <w:jc w:val="both"/>
        <w:rPr>
          <w:rFonts w:ascii="Times New Roman" w:hAnsi="Times New Roman" w:cs="Times New Roman"/>
          <w:b/>
          <w:bCs/>
          <w:color w:val="153D63" w:themeColor="text2" w:themeTint="E6"/>
        </w:rPr>
      </w:pPr>
    </w:p>
    <w:p w14:paraId="5C143DDB" w14:textId="77777777" w:rsidR="0091191E" w:rsidRDefault="0091191E" w:rsidP="00F86F03">
      <w:pPr>
        <w:spacing w:after="0"/>
        <w:jc w:val="both"/>
        <w:rPr>
          <w:rFonts w:ascii="Times New Roman" w:hAnsi="Times New Roman" w:cs="Times New Roman"/>
          <w:b/>
          <w:bCs/>
          <w:color w:val="153D63" w:themeColor="text2" w:themeTint="E6"/>
        </w:rPr>
      </w:pPr>
    </w:p>
    <w:p w14:paraId="06CAA7A3" w14:textId="77777777" w:rsidR="0091191E" w:rsidRDefault="0091191E" w:rsidP="00F86F03">
      <w:pPr>
        <w:spacing w:after="0"/>
        <w:jc w:val="both"/>
        <w:rPr>
          <w:rFonts w:ascii="Times New Roman" w:hAnsi="Times New Roman" w:cs="Times New Roman"/>
          <w:b/>
          <w:bCs/>
          <w:color w:val="153D63" w:themeColor="text2" w:themeTint="E6"/>
        </w:rPr>
      </w:pPr>
    </w:p>
    <w:p w14:paraId="071987FA" w14:textId="77777777" w:rsidR="0091191E" w:rsidRDefault="0091191E" w:rsidP="00F86F03">
      <w:pPr>
        <w:spacing w:after="0"/>
        <w:jc w:val="both"/>
        <w:rPr>
          <w:rFonts w:ascii="Times New Roman" w:hAnsi="Times New Roman" w:cs="Times New Roman"/>
          <w:b/>
          <w:bCs/>
          <w:color w:val="153D63" w:themeColor="text2" w:themeTint="E6"/>
        </w:rPr>
      </w:pPr>
    </w:p>
    <w:p w14:paraId="108BD595" w14:textId="77777777" w:rsidR="0091191E" w:rsidRDefault="0091191E" w:rsidP="00F86F03">
      <w:pPr>
        <w:spacing w:after="0"/>
        <w:jc w:val="both"/>
        <w:rPr>
          <w:rFonts w:ascii="Times New Roman" w:hAnsi="Times New Roman" w:cs="Times New Roman"/>
          <w:b/>
          <w:bCs/>
          <w:color w:val="153D63" w:themeColor="text2" w:themeTint="E6"/>
        </w:rPr>
      </w:pPr>
    </w:p>
    <w:p w14:paraId="4EDBD504" w14:textId="77777777" w:rsidR="0091191E" w:rsidRDefault="0091191E" w:rsidP="00F86F03">
      <w:pPr>
        <w:spacing w:after="0"/>
        <w:jc w:val="both"/>
        <w:rPr>
          <w:rFonts w:ascii="Times New Roman" w:hAnsi="Times New Roman" w:cs="Times New Roman"/>
          <w:b/>
          <w:bCs/>
          <w:color w:val="153D63" w:themeColor="text2" w:themeTint="E6"/>
        </w:rPr>
      </w:pPr>
    </w:p>
    <w:p w14:paraId="0F07DD02" w14:textId="77777777" w:rsidR="0091191E" w:rsidRDefault="0091191E" w:rsidP="00F86F03">
      <w:pPr>
        <w:spacing w:after="0"/>
        <w:jc w:val="both"/>
        <w:rPr>
          <w:rFonts w:ascii="Times New Roman" w:hAnsi="Times New Roman" w:cs="Times New Roman"/>
          <w:b/>
          <w:bCs/>
          <w:color w:val="153D63" w:themeColor="text2" w:themeTint="E6"/>
        </w:rPr>
      </w:pPr>
    </w:p>
    <w:p w14:paraId="5D3F893F" w14:textId="77777777" w:rsidR="0091191E" w:rsidRDefault="0091191E" w:rsidP="00F86F03">
      <w:pPr>
        <w:spacing w:after="0"/>
        <w:jc w:val="both"/>
        <w:rPr>
          <w:rFonts w:ascii="Times New Roman" w:hAnsi="Times New Roman" w:cs="Times New Roman"/>
          <w:b/>
          <w:bCs/>
          <w:color w:val="153D63" w:themeColor="text2" w:themeTint="E6"/>
        </w:rPr>
      </w:pPr>
    </w:p>
    <w:p w14:paraId="1BD42FBD" w14:textId="77777777" w:rsidR="0091191E" w:rsidRDefault="0091191E" w:rsidP="00F86F03">
      <w:pPr>
        <w:spacing w:after="0"/>
        <w:jc w:val="both"/>
        <w:rPr>
          <w:rFonts w:ascii="Times New Roman" w:hAnsi="Times New Roman" w:cs="Times New Roman"/>
          <w:b/>
          <w:bCs/>
          <w:color w:val="153D63" w:themeColor="text2" w:themeTint="E6"/>
        </w:rPr>
      </w:pPr>
    </w:p>
    <w:p w14:paraId="23510C8F" w14:textId="77777777" w:rsidR="0091191E" w:rsidRDefault="0091191E" w:rsidP="00F86F03">
      <w:pPr>
        <w:spacing w:after="0"/>
        <w:jc w:val="both"/>
        <w:rPr>
          <w:rFonts w:ascii="Times New Roman" w:hAnsi="Times New Roman" w:cs="Times New Roman"/>
          <w:b/>
          <w:bCs/>
          <w:color w:val="153D63" w:themeColor="text2" w:themeTint="E6"/>
        </w:rPr>
      </w:pPr>
    </w:p>
    <w:p w14:paraId="0DFE3838" w14:textId="77777777" w:rsidR="0091191E" w:rsidRDefault="0091191E" w:rsidP="00F86F03">
      <w:pPr>
        <w:spacing w:after="0"/>
        <w:jc w:val="both"/>
        <w:rPr>
          <w:rFonts w:ascii="Times New Roman" w:hAnsi="Times New Roman" w:cs="Times New Roman"/>
          <w:b/>
          <w:bCs/>
          <w:color w:val="153D63" w:themeColor="text2" w:themeTint="E6"/>
        </w:rPr>
      </w:pPr>
    </w:p>
    <w:p w14:paraId="073D1C73" w14:textId="77777777" w:rsidR="0091191E" w:rsidRDefault="0091191E" w:rsidP="00F86F03">
      <w:pPr>
        <w:spacing w:after="0"/>
        <w:jc w:val="both"/>
        <w:rPr>
          <w:rFonts w:ascii="Times New Roman" w:hAnsi="Times New Roman" w:cs="Times New Roman"/>
          <w:b/>
          <w:bCs/>
          <w:color w:val="153D63" w:themeColor="text2" w:themeTint="E6"/>
        </w:rPr>
      </w:pPr>
    </w:p>
    <w:p w14:paraId="14937B42" w14:textId="77777777" w:rsidR="0091191E" w:rsidRDefault="0091191E" w:rsidP="00F86F03">
      <w:pPr>
        <w:spacing w:after="0"/>
        <w:jc w:val="both"/>
        <w:rPr>
          <w:rFonts w:ascii="Times New Roman" w:hAnsi="Times New Roman" w:cs="Times New Roman"/>
          <w:b/>
          <w:bCs/>
          <w:color w:val="153D63" w:themeColor="text2" w:themeTint="E6"/>
        </w:rPr>
      </w:pPr>
    </w:p>
    <w:p w14:paraId="1BA25E74" w14:textId="77777777" w:rsidR="0091191E" w:rsidRDefault="0091191E" w:rsidP="00F86F03">
      <w:pPr>
        <w:spacing w:after="0"/>
        <w:jc w:val="both"/>
        <w:rPr>
          <w:rFonts w:ascii="Times New Roman" w:hAnsi="Times New Roman" w:cs="Times New Roman"/>
          <w:b/>
          <w:bCs/>
          <w:color w:val="153D63" w:themeColor="text2" w:themeTint="E6"/>
        </w:rPr>
      </w:pPr>
    </w:p>
    <w:p w14:paraId="21316124" w14:textId="77777777" w:rsidR="0091191E" w:rsidRDefault="0091191E" w:rsidP="00F86F03">
      <w:pPr>
        <w:spacing w:after="0"/>
        <w:jc w:val="both"/>
        <w:rPr>
          <w:rFonts w:ascii="Times New Roman" w:hAnsi="Times New Roman" w:cs="Times New Roman"/>
          <w:b/>
          <w:bCs/>
          <w:color w:val="153D63" w:themeColor="text2" w:themeTint="E6"/>
        </w:rPr>
      </w:pPr>
    </w:p>
    <w:p w14:paraId="051129F7" w14:textId="77777777" w:rsidR="0091191E" w:rsidRDefault="0091191E" w:rsidP="00F86F03">
      <w:pPr>
        <w:spacing w:after="0"/>
        <w:jc w:val="both"/>
        <w:rPr>
          <w:rFonts w:ascii="Times New Roman" w:hAnsi="Times New Roman" w:cs="Times New Roman"/>
          <w:b/>
          <w:bCs/>
          <w:color w:val="153D63" w:themeColor="text2" w:themeTint="E6"/>
        </w:rPr>
      </w:pPr>
    </w:p>
    <w:p w14:paraId="6835C0C5" w14:textId="77777777" w:rsidR="0091191E" w:rsidRDefault="0091191E" w:rsidP="00F86F03">
      <w:pPr>
        <w:spacing w:after="0"/>
        <w:jc w:val="both"/>
        <w:rPr>
          <w:rFonts w:ascii="Times New Roman" w:hAnsi="Times New Roman" w:cs="Times New Roman"/>
          <w:b/>
          <w:bCs/>
          <w:color w:val="153D63" w:themeColor="text2" w:themeTint="E6"/>
        </w:rPr>
      </w:pPr>
    </w:p>
    <w:p w14:paraId="772B040D" w14:textId="6DDDF5FD" w:rsidR="00F86F03" w:rsidRPr="00EF20B9" w:rsidRDefault="009D690F" w:rsidP="00EF20B9">
      <w:pPr>
        <w:pStyle w:val="Heading1"/>
        <w:rPr>
          <w:rFonts w:ascii="Times New Roman" w:hAnsi="Times New Roman" w:cs="Times New Roman"/>
          <w:b/>
          <w:bCs/>
          <w:sz w:val="22"/>
          <w:szCs w:val="22"/>
        </w:rPr>
      </w:pPr>
      <w:bookmarkStart w:id="0" w:name="_Toc160710716"/>
      <w:r w:rsidRPr="00EF20B9">
        <w:rPr>
          <w:rFonts w:ascii="Times New Roman" w:hAnsi="Times New Roman" w:cs="Times New Roman"/>
          <w:b/>
          <w:bCs/>
          <w:sz w:val="22"/>
          <w:szCs w:val="22"/>
        </w:rPr>
        <w:lastRenderedPageBreak/>
        <w:t>ABOUT THE COMPANY</w:t>
      </w:r>
      <w:bookmarkEnd w:id="0"/>
    </w:p>
    <w:p w14:paraId="14664648" w14:textId="3821218A" w:rsidR="00594010" w:rsidRDefault="00F86F03" w:rsidP="00F86F03">
      <w:pPr>
        <w:jc w:val="both"/>
        <w:rPr>
          <w:rFonts w:ascii="Times New Roman" w:hAnsi="Times New Roman" w:cs="Times New Roman"/>
        </w:rPr>
      </w:pPr>
      <w:r w:rsidRPr="00F86F03">
        <w:rPr>
          <w:rFonts w:ascii="Times New Roman" w:hAnsi="Times New Roman" w:cs="Times New Roman"/>
        </w:rPr>
        <w:t xml:space="preserve">Visa Inc. (Visa or the Company) is a global payments technology company that facilitates global commerce and money movement across more than 200 countries and territories. Visa operates one of the world’s largest electronic payments networks — </w:t>
      </w:r>
      <w:proofErr w:type="spellStart"/>
      <w:r w:rsidRPr="00F86F03">
        <w:rPr>
          <w:rFonts w:ascii="Times New Roman" w:hAnsi="Times New Roman" w:cs="Times New Roman"/>
        </w:rPr>
        <w:t>VisaNet</w:t>
      </w:r>
      <w:proofErr w:type="spellEnd"/>
      <w:r w:rsidRPr="00F86F03">
        <w:rPr>
          <w:rFonts w:ascii="Times New Roman" w:hAnsi="Times New Roman" w:cs="Times New Roman"/>
        </w:rPr>
        <w:t xml:space="preserve"> — which provides transaction processing services (primarily authorization, clearing and settlement). The company offers products, solutions and services that facilitate secure, reliable, and efficient money movement for participants in the ecosystem.</w:t>
      </w:r>
    </w:p>
    <w:p w14:paraId="7F4E8D9E" w14:textId="383DF1AA" w:rsidR="00F86F03" w:rsidRPr="00EF20B9" w:rsidRDefault="009D690F" w:rsidP="00EF20B9">
      <w:pPr>
        <w:pStyle w:val="Heading1"/>
        <w:rPr>
          <w:rFonts w:ascii="Times New Roman" w:hAnsi="Times New Roman" w:cs="Times New Roman"/>
          <w:b/>
          <w:bCs/>
          <w:sz w:val="22"/>
          <w:szCs w:val="22"/>
        </w:rPr>
      </w:pPr>
      <w:bookmarkStart w:id="1" w:name="_Toc160710717"/>
      <w:r w:rsidRPr="00EF20B9">
        <w:rPr>
          <w:rFonts w:ascii="Times New Roman" w:hAnsi="Times New Roman" w:cs="Times New Roman"/>
          <w:b/>
          <w:bCs/>
          <w:sz w:val="22"/>
          <w:szCs w:val="22"/>
        </w:rPr>
        <w:t>INDUSTRY</w:t>
      </w:r>
      <w:bookmarkEnd w:id="1"/>
    </w:p>
    <w:p w14:paraId="48A9A019" w14:textId="09DB76DE" w:rsidR="00F86F03" w:rsidRDefault="00F86F03" w:rsidP="00F86F03">
      <w:pPr>
        <w:spacing w:after="0"/>
        <w:jc w:val="both"/>
        <w:rPr>
          <w:rFonts w:ascii="Times New Roman" w:hAnsi="Times New Roman" w:cs="Times New Roman"/>
        </w:rPr>
      </w:pPr>
      <w:r>
        <w:rPr>
          <w:rFonts w:ascii="Times New Roman" w:hAnsi="Times New Roman" w:cs="Times New Roman"/>
        </w:rPr>
        <w:t xml:space="preserve">The Company operates in the </w:t>
      </w:r>
      <w:r w:rsidRPr="00F86F03">
        <w:rPr>
          <w:rFonts w:ascii="Times New Roman" w:hAnsi="Times New Roman" w:cs="Times New Roman"/>
          <w:b/>
          <w:bCs/>
          <w:color w:val="153D63" w:themeColor="text2" w:themeTint="E6"/>
        </w:rPr>
        <w:t>global payments technology industry</w:t>
      </w:r>
      <w:r>
        <w:rPr>
          <w:rFonts w:ascii="Times New Roman" w:hAnsi="Times New Roman" w:cs="Times New Roman"/>
          <w:b/>
          <w:bCs/>
        </w:rPr>
        <w:t xml:space="preserve">. </w:t>
      </w:r>
      <w:r w:rsidRPr="00F86F03">
        <w:rPr>
          <w:rFonts w:ascii="Times New Roman" w:hAnsi="Times New Roman" w:cs="Times New Roman"/>
        </w:rPr>
        <w:t>Visa is not a financial institution and does</w:t>
      </w:r>
      <w:r>
        <w:rPr>
          <w:rFonts w:ascii="Times New Roman" w:hAnsi="Times New Roman" w:cs="Times New Roman"/>
        </w:rPr>
        <w:t xml:space="preserve"> </w:t>
      </w:r>
      <w:r w:rsidRPr="00F86F03">
        <w:rPr>
          <w:rFonts w:ascii="Times New Roman" w:hAnsi="Times New Roman" w:cs="Times New Roman"/>
        </w:rPr>
        <w:t>not issue cards, extend credit, or set rates and fees for account holders of Visa products. In most cases, account holder and merchant</w:t>
      </w:r>
      <w:r>
        <w:rPr>
          <w:rFonts w:ascii="Times New Roman" w:hAnsi="Times New Roman" w:cs="Times New Roman"/>
        </w:rPr>
        <w:t xml:space="preserve"> </w:t>
      </w:r>
      <w:r w:rsidRPr="00F86F03">
        <w:rPr>
          <w:rFonts w:ascii="Times New Roman" w:hAnsi="Times New Roman" w:cs="Times New Roman"/>
        </w:rPr>
        <w:t>relationships belong to, and are managed by, Visa’s financial institution clients.</w:t>
      </w:r>
    </w:p>
    <w:p w14:paraId="6AF031A9" w14:textId="5AD2A522" w:rsidR="00F86F03" w:rsidRPr="00EF20B9" w:rsidRDefault="009D690F" w:rsidP="00EF20B9">
      <w:pPr>
        <w:pStyle w:val="Heading1"/>
        <w:rPr>
          <w:rFonts w:ascii="Times New Roman" w:hAnsi="Times New Roman" w:cs="Times New Roman"/>
          <w:b/>
          <w:bCs/>
          <w:sz w:val="22"/>
          <w:szCs w:val="22"/>
        </w:rPr>
      </w:pPr>
      <w:bookmarkStart w:id="2" w:name="_Toc160710718"/>
      <w:r w:rsidRPr="00EF20B9">
        <w:rPr>
          <w:rFonts w:ascii="Times New Roman" w:hAnsi="Times New Roman" w:cs="Times New Roman"/>
          <w:b/>
          <w:bCs/>
          <w:sz w:val="22"/>
          <w:szCs w:val="22"/>
        </w:rPr>
        <w:t>PEERS</w:t>
      </w:r>
      <w:bookmarkEnd w:id="2"/>
    </w:p>
    <w:p w14:paraId="72F1BB43" w14:textId="2F4FF116" w:rsidR="00F86F03" w:rsidRDefault="00F86F03" w:rsidP="00F86F03">
      <w:pPr>
        <w:spacing w:after="0"/>
        <w:jc w:val="both"/>
        <w:rPr>
          <w:rFonts w:ascii="Times New Roman" w:hAnsi="Times New Roman" w:cs="Times New Roman"/>
        </w:rPr>
      </w:pPr>
      <w:r>
        <w:rPr>
          <w:rFonts w:ascii="Times New Roman" w:hAnsi="Times New Roman" w:cs="Times New Roman"/>
        </w:rPr>
        <w:t>For competitors, we have selected the following companies:</w:t>
      </w:r>
    </w:p>
    <w:p w14:paraId="02D61D67" w14:textId="03A2E817" w:rsidR="00F86F03" w:rsidRDefault="00F86F03" w:rsidP="00F86F03">
      <w:pPr>
        <w:pStyle w:val="ListParagraph"/>
        <w:numPr>
          <w:ilvl w:val="0"/>
          <w:numId w:val="1"/>
        </w:numPr>
        <w:spacing w:after="0"/>
        <w:jc w:val="both"/>
        <w:rPr>
          <w:rFonts w:ascii="Times New Roman" w:hAnsi="Times New Roman" w:cs="Times New Roman"/>
        </w:rPr>
      </w:pPr>
      <w:r w:rsidRPr="00F86F03">
        <w:rPr>
          <w:rFonts w:ascii="Times New Roman" w:hAnsi="Times New Roman" w:cs="Times New Roman"/>
          <w:u w:val="single"/>
        </w:rPr>
        <w:t>Mastercard</w:t>
      </w:r>
      <w:r>
        <w:rPr>
          <w:rFonts w:ascii="Times New Roman" w:hAnsi="Times New Roman" w:cs="Times New Roman"/>
        </w:rPr>
        <w:t xml:space="preserve">: A local competitor from the USA, Mastercard, has a business which is </w:t>
      </w:r>
      <w:proofErr w:type="gramStart"/>
      <w:r>
        <w:rPr>
          <w:rFonts w:ascii="Times New Roman" w:hAnsi="Times New Roman" w:cs="Times New Roman"/>
        </w:rPr>
        <w:t>similar to</w:t>
      </w:r>
      <w:proofErr w:type="gramEnd"/>
      <w:r>
        <w:rPr>
          <w:rFonts w:ascii="Times New Roman" w:hAnsi="Times New Roman" w:cs="Times New Roman"/>
        </w:rPr>
        <w:t xml:space="preserve"> that of VISA. Mastercard operates in the digital payment technology and is a direct competitor of VISA.</w:t>
      </w:r>
    </w:p>
    <w:p w14:paraId="63A03E70" w14:textId="41FD86D6" w:rsidR="00550696" w:rsidRPr="00EF20B9" w:rsidRDefault="00F86F03" w:rsidP="00550696">
      <w:pPr>
        <w:pStyle w:val="ListParagraph"/>
        <w:numPr>
          <w:ilvl w:val="0"/>
          <w:numId w:val="1"/>
        </w:numPr>
        <w:spacing w:after="0"/>
        <w:jc w:val="both"/>
        <w:rPr>
          <w:rFonts w:ascii="Times New Roman" w:hAnsi="Times New Roman" w:cs="Times New Roman"/>
          <w:u w:val="single"/>
        </w:rPr>
      </w:pPr>
      <w:r w:rsidRPr="00F86F03">
        <w:rPr>
          <w:rFonts w:ascii="Times New Roman" w:hAnsi="Times New Roman" w:cs="Times New Roman"/>
          <w:u w:val="single"/>
        </w:rPr>
        <w:t>American Express</w:t>
      </w:r>
      <w:r>
        <w:rPr>
          <w:rFonts w:ascii="Times New Roman" w:hAnsi="Times New Roman" w:cs="Times New Roman"/>
          <w:u w:val="single"/>
        </w:rPr>
        <w:t xml:space="preserve">: </w:t>
      </w:r>
      <w:r>
        <w:rPr>
          <w:rFonts w:ascii="Times New Roman" w:hAnsi="Times New Roman" w:cs="Times New Roman"/>
        </w:rPr>
        <w:t xml:space="preserve">Even though the company has banking operations and issues cards, the company also has operations in the digital </w:t>
      </w:r>
      <w:r w:rsidR="00550696">
        <w:rPr>
          <w:rFonts w:ascii="Times New Roman" w:hAnsi="Times New Roman" w:cs="Times New Roman"/>
        </w:rPr>
        <w:t>payment technology industry and hence is recognised as a competitor by VISA.</w:t>
      </w:r>
    </w:p>
    <w:p w14:paraId="4A68E31B" w14:textId="4FB89FAF" w:rsidR="00550696" w:rsidRPr="00EF20B9" w:rsidRDefault="009D690F" w:rsidP="00EF20B9">
      <w:pPr>
        <w:pStyle w:val="Heading1"/>
        <w:rPr>
          <w:rFonts w:ascii="Times New Roman" w:hAnsi="Times New Roman" w:cs="Times New Roman"/>
          <w:b/>
          <w:bCs/>
          <w:sz w:val="22"/>
          <w:szCs w:val="22"/>
        </w:rPr>
      </w:pPr>
      <w:bookmarkStart w:id="3" w:name="_Toc160710719"/>
      <w:r w:rsidRPr="00EF20B9">
        <w:rPr>
          <w:rFonts w:ascii="Times New Roman" w:hAnsi="Times New Roman" w:cs="Times New Roman"/>
          <w:b/>
          <w:bCs/>
          <w:sz w:val="22"/>
          <w:szCs w:val="22"/>
        </w:rPr>
        <w:t>SUBSTITUES AND NEW MARKETS</w:t>
      </w:r>
      <w:bookmarkEnd w:id="3"/>
    </w:p>
    <w:p w14:paraId="6D1B27E0" w14:textId="77777777" w:rsidR="00550696" w:rsidRDefault="00550696" w:rsidP="00550696">
      <w:pPr>
        <w:spacing w:after="0"/>
        <w:jc w:val="both"/>
        <w:rPr>
          <w:rFonts w:ascii="Times New Roman" w:hAnsi="Times New Roman" w:cs="Times New Roman"/>
          <w:b/>
          <w:bCs/>
          <w:color w:val="153D63" w:themeColor="text2" w:themeTint="E6"/>
        </w:rPr>
      </w:pPr>
    </w:p>
    <w:p w14:paraId="25D25127" w14:textId="22B61CC3" w:rsidR="00550696" w:rsidRDefault="00550696" w:rsidP="00EF20B9">
      <w:pPr>
        <w:spacing w:after="0"/>
        <w:jc w:val="center"/>
        <w:rPr>
          <w:rFonts w:ascii="Times New Roman" w:hAnsi="Times New Roman" w:cs="Times New Roman"/>
          <w:b/>
          <w:bCs/>
          <w:color w:val="153D63" w:themeColor="text2" w:themeTint="E6"/>
        </w:rPr>
      </w:pPr>
      <w:r>
        <w:rPr>
          <w:rFonts w:ascii="Times New Roman" w:hAnsi="Times New Roman" w:cs="Times New Roman"/>
          <w:b/>
          <w:bCs/>
          <w:noProof/>
          <w:color w:val="0E2841" w:themeColor="text2"/>
        </w:rPr>
        <w:drawing>
          <wp:inline distT="0" distB="0" distL="0" distR="0" wp14:anchorId="7BEDE2F8" wp14:editId="4DB03549">
            <wp:extent cx="3877235" cy="1987923"/>
            <wp:effectExtent l="0" t="19050" r="0" b="12700"/>
            <wp:docPr id="167252915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89DC1AD" w14:textId="436B04C9" w:rsidR="00550696" w:rsidRPr="00EF20B9" w:rsidRDefault="009D690F" w:rsidP="00EF20B9">
      <w:pPr>
        <w:pStyle w:val="Heading1"/>
        <w:rPr>
          <w:rFonts w:ascii="Times New Roman" w:hAnsi="Times New Roman" w:cs="Times New Roman"/>
          <w:b/>
          <w:bCs/>
          <w:sz w:val="22"/>
          <w:szCs w:val="22"/>
        </w:rPr>
      </w:pPr>
      <w:bookmarkStart w:id="4" w:name="_Toc160710720"/>
      <w:r w:rsidRPr="00EF20B9">
        <w:rPr>
          <w:rFonts w:ascii="Times New Roman" w:hAnsi="Times New Roman" w:cs="Times New Roman"/>
          <w:b/>
          <w:bCs/>
          <w:sz w:val="22"/>
          <w:szCs w:val="22"/>
        </w:rPr>
        <w:t>REVENUE DRIVERS</w:t>
      </w:r>
      <w:bookmarkEnd w:id="4"/>
    </w:p>
    <w:p w14:paraId="12C643E9" w14:textId="4E3F8C5A" w:rsidR="00550696" w:rsidRDefault="008A2589" w:rsidP="008A2589">
      <w:pPr>
        <w:spacing w:after="0"/>
        <w:jc w:val="center"/>
        <w:rPr>
          <w:rFonts w:ascii="Times New Roman" w:hAnsi="Times New Roman" w:cs="Times New Roman"/>
          <w:b/>
          <w:bCs/>
          <w:color w:val="153D63" w:themeColor="text2" w:themeTint="E6"/>
        </w:rPr>
      </w:pPr>
      <w:r>
        <w:rPr>
          <w:rFonts w:ascii="Times New Roman" w:hAnsi="Times New Roman" w:cs="Times New Roman"/>
          <w:b/>
          <w:bCs/>
          <w:noProof/>
          <w:color w:val="0E2841" w:themeColor="text2"/>
        </w:rPr>
        <w:drawing>
          <wp:inline distT="0" distB="0" distL="0" distR="0" wp14:anchorId="76F82532" wp14:editId="2A22BE58">
            <wp:extent cx="4226560" cy="2499360"/>
            <wp:effectExtent l="0" t="0" r="0" b="0"/>
            <wp:docPr id="81660257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3F2BCBF" w14:textId="77C62796" w:rsidR="008A2589" w:rsidRPr="00EF20B9" w:rsidRDefault="009D690F" w:rsidP="00EF20B9">
      <w:pPr>
        <w:pStyle w:val="Heading1"/>
        <w:rPr>
          <w:rFonts w:ascii="Times New Roman" w:hAnsi="Times New Roman" w:cs="Times New Roman"/>
          <w:b/>
          <w:bCs/>
          <w:sz w:val="22"/>
          <w:szCs w:val="22"/>
        </w:rPr>
      </w:pPr>
      <w:bookmarkStart w:id="5" w:name="_Toc160710721"/>
      <w:r w:rsidRPr="00EF20B9">
        <w:rPr>
          <w:rFonts w:ascii="Times New Roman" w:hAnsi="Times New Roman" w:cs="Times New Roman"/>
          <w:b/>
          <w:bCs/>
          <w:sz w:val="22"/>
          <w:szCs w:val="22"/>
        </w:rPr>
        <w:lastRenderedPageBreak/>
        <w:t>COST DRIVERS</w:t>
      </w:r>
      <w:bookmarkEnd w:id="5"/>
    </w:p>
    <w:p w14:paraId="1B13889C" w14:textId="776DB4C7" w:rsidR="008A2589" w:rsidRDefault="008A2589" w:rsidP="008A2589">
      <w:pPr>
        <w:spacing w:after="0"/>
        <w:jc w:val="center"/>
        <w:rPr>
          <w:rFonts w:ascii="Times New Roman" w:hAnsi="Times New Roman" w:cs="Times New Roman"/>
          <w:b/>
          <w:bCs/>
          <w:color w:val="153D63" w:themeColor="text2" w:themeTint="E6"/>
        </w:rPr>
      </w:pPr>
      <w:r>
        <w:rPr>
          <w:rFonts w:ascii="Times New Roman" w:hAnsi="Times New Roman" w:cs="Times New Roman"/>
          <w:b/>
          <w:bCs/>
          <w:noProof/>
          <w:color w:val="0E2841" w:themeColor="text2"/>
        </w:rPr>
        <w:drawing>
          <wp:inline distT="0" distB="0" distL="0" distR="0" wp14:anchorId="46BD1F31" wp14:editId="7396246D">
            <wp:extent cx="3947160" cy="2103120"/>
            <wp:effectExtent l="0" t="0" r="0" b="11430"/>
            <wp:docPr id="135239012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1C6323F" w14:textId="62006514" w:rsidR="00222AF5" w:rsidRPr="00EF20B9" w:rsidRDefault="00EF20B9" w:rsidP="00EF20B9">
      <w:pPr>
        <w:pStyle w:val="Heading1"/>
        <w:rPr>
          <w:rFonts w:ascii="Times New Roman" w:hAnsi="Times New Roman" w:cs="Times New Roman"/>
          <w:b/>
          <w:bCs/>
          <w:sz w:val="22"/>
          <w:szCs w:val="22"/>
        </w:rPr>
      </w:pPr>
      <w:bookmarkStart w:id="6" w:name="_Toc160710722"/>
      <w:r>
        <w:rPr>
          <w:rFonts w:ascii="Times New Roman" w:hAnsi="Times New Roman" w:cs="Times New Roman"/>
          <w:b/>
          <w:bCs/>
          <w:sz w:val="22"/>
          <w:szCs w:val="22"/>
        </w:rPr>
        <w:t>S</w:t>
      </w:r>
      <w:r w:rsidR="009D690F" w:rsidRPr="00EF20B9">
        <w:rPr>
          <w:rFonts w:ascii="Times New Roman" w:hAnsi="Times New Roman" w:cs="Times New Roman"/>
          <w:b/>
          <w:bCs/>
          <w:sz w:val="22"/>
          <w:szCs w:val="22"/>
        </w:rPr>
        <w:t>WOT ANALYSIS OF VISA</w:t>
      </w:r>
      <w:bookmarkEnd w:id="6"/>
    </w:p>
    <w:p w14:paraId="326B1D34" w14:textId="219FF7B6" w:rsidR="00167AF9" w:rsidRDefault="00167AF9" w:rsidP="00EF20B9">
      <w:pPr>
        <w:spacing w:after="0"/>
        <w:jc w:val="center"/>
        <w:rPr>
          <w:rFonts w:ascii="Times New Roman" w:hAnsi="Times New Roman" w:cs="Times New Roman"/>
          <w:b/>
          <w:bCs/>
          <w:color w:val="153D63" w:themeColor="text2" w:themeTint="E6"/>
        </w:rPr>
      </w:pPr>
      <w:r>
        <w:rPr>
          <w:rFonts w:ascii="Times New Roman" w:hAnsi="Times New Roman" w:cs="Times New Roman"/>
          <w:b/>
          <w:bCs/>
          <w:noProof/>
          <w:color w:val="153D63" w:themeColor="text2" w:themeTint="E6"/>
        </w:rPr>
        <w:drawing>
          <wp:inline distT="0" distB="0" distL="0" distR="0" wp14:anchorId="07C54D48" wp14:editId="60E7330C">
            <wp:extent cx="5029200" cy="2931160"/>
            <wp:effectExtent l="0" t="0" r="19050" b="40640"/>
            <wp:docPr id="12782871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5D3601C" w14:textId="2723E663" w:rsidR="00222AF5" w:rsidRPr="00EF20B9" w:rsidRDefault="009D690F" w:rsidP="00EF20B9">
      <w:pPr>
        <w:pStyle w:val="Heading1"/>
        <w:rPr>
          <w:rFonts w:ascii="Times New Roman" w:hAnsi="Times New Roman" w:cs="Times New Roman"/>
          <w:b/>
          <w:bCs/>
          <w:sz w:val="22"/>
          <w:szCs w:val="22"/>
        </w:rPr>
      </w:pPr>
      <w:bookmarkStart w:id="7" w:name="_Toc160710723"/>
      <w:r w:rsidRPr="00EF20B9">
        <w:rPr>
          <w:rFonts w:ascii="Times New Roman" w:hAnsi="Times New Roman" w:cs="Times New Roman"/>
          <w:b/>
          <w:bCs/>
          <w:sz w:val="22"/>
          <w:szCs w:val="22"/>
        </w:rPr>
        <w:t>PESTEL ANALYSIS</w:t>
      </w:r>
      <w:bookmarkEnd w:id="7"/>
    </w:p>
    <w:p w14:paraId="76D0430D" w14:textId="25E44383" w:rsidR="00222AF5" w:rsidRDefault="00222AF5" w:rsidP="00222AF5">
      <w:pPr>
        <w:spacing w:after="0"/>
        <w:jc w:val="both"/>
        <w:rPr>
          <w:rFonts w:ascii="Times New Roman" w:hAnsi="Times New Roman" w:cs="Times New Roman"/>
          <w:b/>
          <w:bCs/>
          <w:color w:val="153D63" w:themeColor="text2" w:themeTint="E6"/>
        </w:rPr>
      </w:pPr>
      <w:r>
        <w:rPr>
          <w:rFonts w:ascii="Times New Roman" w:hAnsi="Times New Roman" w:cs="Times New Roman"/>
          <w:b/>
          <w:bCs/>
          <w:noProof/>
          <w:color w:val="153D63" w:themeColor="text2" w:themeTint="E6"/>
        </w:rPr>
        <w:drawing>
          <wp:inline distT="0" distB="0" distL="0" distR="0" wp14:anchorId="40FEB55B" wp14:editId="54C57A49">
            <wp:extent cx="6153150" cy="2952750"/>
            <wp:effectExtent l="19050" t="19050" r="19050" b="38100"/>
            <wp:docPr id="109624436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3E2E8B8" w14:textId="77777777" w:rsidR="00EF20B9" w:rsidRDefault="00EF20B9" w:rsidP="00222AF5">
      <w:pPr>
        <w:spacing w:after="0"/>
        <w:jc w:val="both"/>
        <w:rPr>
          <w:rFonts w:ascii="Times New Roman" w:hAnsi="Times New Roman" w:cs="Times New Roman"/>
          <w:b/>
          <w:bCs/>
          <w:color w:val="153D63" w:themeColor="text2" w:themeTint="E6"/>
        </w:rPr>
      </w:pPr>
    </w:p>
    <w:p w14:paraId="03C729D2" w14:textId="77777777" w:rsidR="00EF20B9" w:rsidRDefault="00EF20B9" w:rsidP="00222AF5">
      <w:pPr>
        <w:spacing w:after="0"/>
        <w:jc w:val="both"/>
        <w:rPr>
          <w:rFonts w:ascii="Times New Roman" w:hAnsi="Times New Roman" w:cs="Times New Roman"/>
          <w:b/>
          <w:bCs/>
          <w:color w:val="153D63" w:themeColor="text2" w:themeTint="E6"/>
        </w:rPr>
      </w:pPr>
    </w:p>
    <w:p w14:paraId="4FE3D08D" w14:textId="1306B7D5" w:rsidR="003A7D81" w:rsidRPr="00EF20B9" w:rsidRDefault="009D690F" w:rsidP="00EF20B9">
      <w:pPr>
        <w:pStyle w:val="Heading1"/>
        <w:rPr>
          <w:rFonts w:ascii="Times New Roman" w:hAnsi="Times New Roman" w:cs="Times New Roman"/>
          <w:b/>
          <w:bCs/>
          <w:sz w:val="22"/>
          <w:szCs w:val="22"/>
        </w:rPr>
      </w:pPr>
      <w:bookmarkStart w:id="8" w:name="_Toc160710724"/>
      <w:r w:rsidRPr="00EF20B9">
        <w:rPr>
          <w:rFonts w:ascii="Times New Roman" w:hAnsi="Times New Roman" w:cs="Times New Roman"/>
          <w:b/>
          <w:bCs/>
          <w:sz w:val="22"/>
          <w:szCs w:val="22"/>
        </w:rPr>
        <w:lastRenderedPageBreak/>
        <w:t>CURRENT TREND OF REVENUE AND COST DRIVERS</w:t>
      </w:r>
      <w:bookmarkEnd w:id="8"/>
    </w:p>
    <w:p w14:paraId="09B2B2E0" w14:textId="0422F9F4" w:rsidR="00D43C29" w:rsidRPr="00EF20B9" w:rsidRDefault="00D43C29" w:rsidP="00222AF5">
      <w:pPr>
        <w:spacing w:after="0"/>
        <w:jc w:val="both"/>
        <w:rPr>
          <w:rFonts w:ascii="Times New Roman" w:hAnsi="Times New Roman" w:cs="Times New Roman"/>
        </w:rPr>
      </w:pPr>
      <w:r w:rsidRPr="00D43C29">
        <w:rPr>
          <w:rFonts w:ascii="Times New Roman" w:hAnsi="Times New Roman" w:cs="Times New Roman"/>
        </w:rPr>
        <w:t>The following graphs depict trends in VISA's key revenue and cost drivers. It is evident that the company has experienced growth in both total transaction volume and the associated transaction value. Notably, the cost drivers, which historically comprise roughly 60% of annual expenditures, also exhibit an upward trend</w:t>
      </w:r>
      <w:r>
        <w:rPr>
          <w:rFonts w:ascii="Times New Roman" w:hAnsi="Times New Roman" w:cs="Times New Roman"/>
        </w:rPr>
        <w:t>.</w:t>
      </w:r>
    </w:p>
    <w:p w14:paraId="197186A3" w14:textId="2F234FFB" w:rsidR="00D43C29" w:rsidRDefault="00D43C29" w:rsidP="009C7A9B">
      <w:pPr>
        <w:spacing w:after="0"/>
        <w:jc w:val="center"/>
        <w:rPr>
          <w:rFonts w:ascii="Times New Roman" w:hAnsi="Times New Roman" w:cs="Times New Roman"/>
          <w:b/>
          <w:bCs/>
          <w:color w:val="153D63" w:themeColor="text2" w:themeTint="E6"/>
        </w:rPr>
      </w:pPr>
      <w:r>
        <w:rPr>
          <w:noProof/>
        </w:rPr>
        <w:drawing>
          <wp:inline distT="0" distB="0" distL="0" distR="0" wp14:anchorId="7D3F3E8F" wp14:editId="6F2B13CC">
            <wp:extent cx="2758440" cy="1925320"/>
            <wp:effectExtent l="0" t="0" r="3810" b="17780"/>
            <wp:docPr id="44731260" name="Chart 1">
              <a:extLst xmlns:a="http://schemas.openxmlformats.org/drawingml/2006/main">
                <a:ext uri="{FF2B5EF4-FFF2-40B4-BE49-F238E27FC236}">
                  <a16:creationId xmlns:a16="http://schemas.microsoft.com/office/drawing/2014/main" id="{24C530EF-9E66-195C-E956-EE8D50810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128DC">
        <w:rPr>
          <w:rFonts w:ascii="Times New Roman" w:hAnsi="Times New Roman" w:cs="Times New Roman"/>
          <w:noProof/>
        </w:rPr>
        <w:drawing>
          <wp:inline distT="0" distB="0" distL="0" distR="0" wp14:anchorId="1A8BE0F4" wp14:editId="018ED02E">
            <wp:extent cx="2753360" cy="2006600"/>
            <wp:effectExtent l="0" t="0" r="8890" b="12700"/>
            <wp:docPr id="81312467" name="Chart 1">
              <a:extLst xmlns:a="http://schemas.openxmlformats.org/drawingml/2006/main">
                <a:ext uri="{FF2B5EF4-FFF2-40B4-BE49-F238E27FC236}">
                  <a16:creationId xmlns:a16="http://schemas.microsoft.com/office/drawing/2014/main" id="{4D88D67F-5738-10E4-CC65-152BFEECD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4861DF" w14:textId="30785C0A" w:rsidR="00D43C29" w:rsidRPr="009C7A9B" w:rsidRDefault="009D690F" w:rsidP="009C7A9B">
      <w:pPr>
        <w:pStyle w:val="Heading1"/>
        <w:rPr>
          <w:rFonts w:ascii="Times New Roman" w:hAnsi="Times New Roman" w:cs="Times New Roman"/>
          <w:b/>
          <w:bCs/>
          <w:sz w:val="22"/>
          <w:szCs w:val="22"/>
        </w:rPr>
      </w:pPr>
      <w:bookmarkStart w:id="9" w:name="_Toc160710725"/>
      <w:r w:rsidRPr="009C7A9B">
        <w:rPr>
          <w:rFonts w:ascii="Times New Roman" w:hAnsi="Times New Roman" w:cs="Times New Roman"/>
          <w:b/>
          <w:bCs/>
          <w:sz w:val="22"/>
          <w:szCs w:val="22"/>
        </w:rPr>
        <w:t>FINANCIAL PERFORMANCE EVALUATION</w:t>
      </w:r>
      <w:bookmarkEnd w:id="9"/>
    </w:p>
    <w:p w14:paraId="0BC74454" w14:textId="77777777" w:rsidR="002D3B4B" w:rsidRPr="002D3B4B" w:rsidRDefault="009D690F" w:rsidP="00417F2A">
      <w:pPr>
        <w:pStyle w:val="ListParagraph"/>
        <w:numPr>
          <w:ilvl w:val="0"/>
          <w:numId w:val="2"/>
        </w:numPr>
        <w:spacing w:after="0"/>
        <w:jc w:val="both"/>
        <w:rPr>
          <w:rFonts w:ascii="Times New Roman" w:hAnsi="Times New Roman" w:cs="Times New Roman"/>
          <w:b/>
          <w:bCs/>
          <w:color w:val="153D63" w:themeColor="text2" w:themeTint="E6"/>
        </w:rPr>
      </w:pPr>
      <w:r w:rsidRPr="009D690F">
        <w:rPr>
          <w:rFonts w:ascii="Times New Roman" w:hAnsi="Times New Roman" w:cs="Times New Roman"/>
          <w:color w:val="153D63" w:themeColor="text2" w:themeTint="E6"/>
        </w:rPr>
        <w:t xml:space="preserve">Liquidity: </w:t>
      </w:r>
      <w:r w:rsidRPr="009D690F">
        <w:rPr>
          <w:rFonts w:ascii="Times New Roman" w:hAnsi="Times New Roman" w:cs="Times New Roman"/>
        </w:rPr>
        <w:t>We have analysed the current ratio and quick ratio of VISA over the last fiver years and have also compared the two ratios with its close peers for FY 2023.</w:t>
      </w:r>
      <w:r>
        <w:rPr>
          <w:rFonts w:ascii="Times New Roman" w:hAnsi="Times New Roman" w:cs="Times New Roman"/>
        </w:rPr>
        <w:t xml:space="preserve"> We can observe that the liquidity ratios of the company have been stable over the last 5 years. </w:t>
      </w:r>
    </w:p>
    <w:p w14:paraId="4BBB9823" w14:textId="4D70B386" w:rsidR="002D3B4B" w:rsidRDefault="009D690F" w:rsidP="002D3B4B">
      <w:pPr>
        <w:pStyle w:val="ListParagraph"/>
        <w:spacing w:after="0"/>
        <w:jc w:val="both"/>
        <w:rPr>
          <w:rFonts w:ascii="Times New Roman" w:hAnsi="Times New Roman" w:cs="Times New Roman"/>
        </w:rPr>
      </w:pPr>
      <w:r>
        <w:rPr>
          <w:rFonts w:ascii="Times New Roman" w:hAnsi="Times New Roman" w:cs="Times New Roman"/>
        </w:rPr>
        <w:br/>
        <w:t xml:space="preserve">While </w:t>
      </w:r>
      <w:r w:rsidR="002D3B4B">
        <w:rPr>
          <w:rFonts w:ascii="Times New Roman" w:hAnsi="Times New Roman" w:cs="Times New Roman"/>
        </w:rPr>
        <w:t>American Express</w:t>
      </w:r>
      <w:r>
        <w:rPr>
          <w:rFonts w:ascii="Times New Roman" w:hAnsi="Times New Roman" w:cs="Times New Roman"/>
        </w:rPr>
        <w:t xml:space="preserve"> </w:t>
      </w:r>
      <w:r w:rsidR="002D3B4B">
        <w:rPr>
          <w:rFonts w:ascii="Times New Roman" w:hAnsi="Times New Roman" w:cs="Times New Roman"/>
        </w:rPr>
        <w:t>liquidity ratios are higher, it should be noted that American Express also performs banking operations and hence will have a higher liquidity as it is a financial institution as well. However, overall, the Company has a stable and healthy liquidity.</w:t>
      </w:r>
    </w:p>
    <w:p w14:paraId="349FFD3F" w14:textId="7CAE1248" w:rsidR="00222AF5" w:rsidRDefault="009D690F" w:rsidP="002D3B4B">
      <w:pPr>
        <w:pStyle w:val="ListParagraph"/>
        <w:spacing w:after="0"/>
        <w:jc w:val="both"/>
        <w:rPr>
          <w:rFonts w:ascii="Times New Roman" w:hAnsi="Times New Roman" w:cs="Times New Roman"/>
        </w:rPr>
      </w:pPr>
      <w:r>
        <w:rPr>
          <w:rFonts w:ascii="Times New Roman" w:hAnsi="Times New Roman" w:cs="Times New Roman"/>
        </w:rPr>
        <w:t xml:space="preserve"> </w:t>
      </w:r>
      <w:r>
        <w:rPr>
          <w:noProof/>
        </w:rPr>
        <w:drawing>
          <wp:inline distT="0" distB="0" distL="0" distR="0" wp14:anchorId="7241D420" wp14:editId="1B4C8FFC">
            <wp:extent cx="2407920" cy="1681480"/>
            <wp:effectExtent l="0" t="0" r="11430" b="13970"/>
            <wp:docPr id="833124237" name="Chart 1">
              <a:extLst xmlns:a="http://schemas.openxmlformats.org/drawingml/2006/main">
                <a:ext uri="{FF2B5EF4-FFF2-40B4-BE49-F238E27FC236}">
                  <a16:creationId xmlns:a16="http://schemas.microsoft.com/office/drawing/2014/main" id="{462DBA31-FEF2-D5E2-24DA-24D6E7BFA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9D690F">
        <w:rPr>
          <w:rFonts w:ascii="Times New Roman" w:hAnsi="Times New Roman" w:cs="Times New Roman"/>
        </w:rPr>
        <w:t xml:space="preserve"> </w:t>
      </w:r>
      <w:r>
        <w:rPr>
          <w:noProof/>
        </w:rPr>
        <w:drawing>
          <wp:inline distT="0" distB="0" distL="0" distR="0" wp14:anchorId="1E5C71CA" wp14:editId="305E86F2">
            <wp:extent cx="2646680" cy="1686560"/>
            <wp:effectExtent l="0" t="0" r="1270" b="8890"/>
            <wp:docPr id="1139403263" name="Chart 1">
              <a:extLst xmlns:a="http://schemas.openxmlformats.org/drawingml/2006/main">
                <a:ext uri="{FF2B5EF4-FFF2-40B4-BE49-F238E27FC236}">
                  <a16:creationId xmlns:a16="http://schemas.microsoft.com/office/drawing/2014/main" id="{1C0CC925-E131-35C9-7E38-2267A5F4BE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44B294" w14:textId="77777777" w:rsidR="002D3B4B" w:rsidRDefault="002D3B4B" w:rsidP="002D3B4B">
      <w:pPr>
        <w:pStyle w:val="ListParagraph"/>
        <w:spacing w:after="0"/>
        <w:jc w:val="both"/>
        <w:rPr>
          <w:rFonts w:ascii="Times New Roman" w:hAnsi="Times New Roman" w:cs="Times New Roman"/>
        </w:rPr>
      </w:pPr>
    </w:p>
    <w:p w14:paraId="2B7A57FE" w14:textId="22ECD4A9" w:rsidR="00D128DC" w:rsidRDefault="002D3B4B" w:rsidP="00B86C62">
      <w:pPr>
        <w:pStyle w:val="ListParagraph"/>
        <w:numPr>
          <w:ilvl w:val="0"/>
          <w:numId w:val="2"/>
        </w:numPr>
        <w:spacing w:after="0"/>
        <w:jc w:val="both"/>
        <w:rPr>
          <w:rFonts w:ascii="Times New Roman" w:hAnsi="Times New Roman" w:cs="Times New Roman"/>
        </w:rPr>
      </w:pPr>
      <w:r w:rsidRPr="00D128DC">
        <w:rPr>
          <w:rFonts w:ascii="Times New Roman" w:hAnsi="Times New Roman" w:cs="Times New Roman"/>
          <w:color w:val="153D63" w:themeColor="text2" w:themeTint="E6"/>
        </w:rPr>
        <w:t xml:space="preserve">Profitability:  </w:t>
      </w:r>
      <w:r w:rsidRPr="00D128DC">
        <w:rPr>
          <w:rFonts w:ascii="Times New Roman" w:hAnsi="Times New Roman" w:cs="Times New Roman"/>
        </w:rPr>
        <w:t>VISA’s profitability has remained stable over the last years, with the company having a significant net income ratio of over 50%</w:t>
      </w:r>
      <w:r w:rsidR="00D128DC">
        <w:rPr>
          <w:rFonts w:ascii="Times New Roman" w:hAnsi="Times New Roman" w:cs="Times New Roman"/>
        </w:rPr>
        <w:t xml:space="preserve"> and EBIT margins over 60%</w:t>
      </w:r>
      <w:r w:rsidRPr="00D128DC">
        <w:rPr>
          <w:rFonts w:ascii="Times New Roman" w:hAnsi="Times New Roman" w:cs="Times New Roman"/>
        </w:rPr>
        <w:t xml:space="preserve"> in the last years </w:t>
      </w:r>
      <w:proofErr w:type="gramStart"/>
      <w:r w:rsidRPr="00D128DC">
        <w:rPr>
          <w:rFonts w:ascii="Times New Roman" w:hAnsi="Times New Roman" w:cs="Times New Roman"/>
        </w:rPr>
        <w:t>with the exception of</w:t>
      </w:r>
      <w:proofErr w:type="gramEnd"/>
      <w:r w:rsidRPr="00D128DC">
        <w:rPr>
          <w:rFonts w:ascii="Times New Roman" w:hAnsi="Times New Roman" w:cs="Times New Roman"/>
        </w:rPr>
        <w:t xml:space="preserve"> FY 2020 due to COVID-19. The </w:t>
      </w:r>
      <w:r w:rsidR="00D128DC" w:rsidRPr="00D128DC">
        <w:rPr>
          <w:rFonts w:ascii="Times New Roman" w:hAnsi="Times New Roman" w:cs="Times New Roman"/>
        </w:rPr>
        <w:t>Company is also a market leader in terms of profitability as it enjoys the highest net profit and EBIT margins when compared to its peers.</w:t>
      </w:r>
    </w:p>
    <w:p w14:paraId="65F504FA" w14:textId="65924BAC" w:rsidR="00D128DC" w:rsidRDefault="00D128DC" w:rsidP="00D128DC">
      <w:pPr>
        <w:pStyle w:val="ListParagraph"/>
        <w:spacing w:after="0"/>
        <w:jc w:val="both"/>
        <w:rPr>
          <w:rFonts w:ascii="Times New Roman" w:hAnsi="Times New Roman" w:cs="Times New Roman"/>
        </w:rPr>
      </w:pPr>
    </w:p>
    <w:p w14:paraId="1381EF39" w14:textId="386DEA30" w:rsidR="002D3B4B" w:rsidRDefault="00D128DC" w:rsidP="00D128DC">
      <w:pPr>
        <w:pStyle w:val="ListParagraph"/>
        <w:spacing w:after="0"/>
        <w:jc w:val="both"/>
        <w:rPr>
          <w:rFonts w:ascii="Times New Roman" w:hAnsi="Times New Roman" w:cs="Times New Roman"/>
        </w:rPr>
      </w:pPr>
      <w:r w:rsidRPr="00D128DC">
        <w:rPr>
          <w:rFonts w:ascii="Times New Roman" w:hAnsi="Times New Roman" w:cs="Times New Roman"/>
        </w:rPr>
        <w:t xml:space="preserve">The graphs below show the results of the company over the 5 years </w:t>
      </w:r>
      <w:proofErr w:type="gramStart"/>
      <w:r w:rsidRPr="00D128DC">
        <w:rPr>
          <w:rFonts w:ascii="Times New Roman" w:hAnsi="Times New Roman" w:cs="Times New Roman"/>
        </w:rPr>
        <w:t xml:space="preserve">and in comparison </w:t>
      </w:r>
      <w:proofErr w:type="gramEnd"/>
      <w:r w:rsidRPr="00D128DC">
        <w:rPr>
          <w:rFonts w:ascii="Times New Roman" w:hAnsi="Times New Roman" w:cs="Times New Roman"/>
        </w:rPr>
        <w:t>with its peers for the FY 2023</w:t>
      </w:r>
    </w:p>
    <w:p w14:paraId="75C8262F" w14:textId="1A6395F7" w:rsidR="00D128DC" w:rsidRDefault="00D128DC" w:rsidP="00D128DC">
      <w:pPr>
        <w:spacing w:after="0"/>
        <w:jc w:val="center"/>
        <w:rPr>
          <w:rFonts w:ascii="Times New Roman" w:hAnsi="Times New Roman" w:cs="Times New Roman"/>
        </w:rPr>
      </w:pPr>
      <w:r>
        <w:rPr>
          <w:rFonts w:ascii="Times New Roman" w:hAnsi="Times New Roman" w:cs="Times New Roman"/>
        </w:rPr>
        <w:t xml:space="preserve">      </w:t>
      </w:r>
      <w:r>
        <w:rPr>
          <w:noProof/>
        </w:rPr>
        <w:drawing>
          <wp:inline distT="0" distB="0" distL="0" distR="0" wp14:anchorId="6C3DB6DE" wp14:editId="16AD71F0">
            <wp:extent cx="2463800" cy="1564640"/>
            <wp:effectExtent l="0" t="0" r="12700" b="16510"/>
            <wp:docPr id="1110711282" name="Chart 1">
              <a:extLst xmlns:a="http://schemas.openxmlformats.org/drawingml/2006/main">
                <a:ext uri="{FF2B5EF4-FFF2-40B4-BE49-F238E27FC236}">
                  <a16:creationId xmlns:a16="http://schemas.microsoft.com/office/drawing/2014/main" id="{DBCAAEB1-4458-B50D-2672-57982BDCF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imes New Roman" w:hAnsi="Times New Roman" w:cs="Times New Roman"/>
        </w:rPr>
        <w:t xml:space="preserve">  </w:t>
      </w:r>
      <w:r>
        <w:rPr>
          <w:noProof/>
        </w:rPr>
        <w:drawing>
          <wp:inline distT="0" distB="0" distL="0" distR="0" wp14:anchorId="76EE0E51" wp14:editId="08199B70">
            <wp:extent cx="2504440" cy="1610360"/>
            <wp:effectExtent l="0" t="0" r="10160" b="8890"/>
            <wp:docPr id="1015302196" name="Chart 1">
              <a:extLst xmlns:a="http://schemas.openxmlformats.org/drawingml/2006/main">
                <a:ext uri="{FF2B5EF4-FFF2-40B4-BE49-F238E27FC236}">
                  <a16:creationId xmlns:a16="http://schemas.microsoft.com/office/drawing/2014/main" id="{68B7271D-428F-168E-3B4D-C38A67776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C204FD" w14:textId="740DD23C" w:rsidR="00693E78" w:rsidRPr="00693E78" w:rsidRDefault="00693E78" w:rsidP="00693E78">
      <w:pPr>
        <w:spacing w:after="0"/>
        <w:jc w:val="both"/>
        <w:rPr>
          <w:rFonts w:ascii="Times New Roman" w:hAnsi="Times New Roman" w:cs="Times New Roman"/>
        </w:rPr>
      </w:pPr>
    </w:p>
    <w:p w14:paraId="208F4E33" w14:textId="77777777" w:rsidR="00F651BC" w:rsidRPr="00F651BC" w:rsidRDefault="00693E78" w:rsidP="00F651BC">
      <w:pPr>
        <w:pStyle w:val="ListParagraph"/>
        <w:numPr>
          <w:ilvl w:val="0"/>
          <w:numId w:val="2"/>
        </w:numPr>
        <w:spacing w:after="0"/>
        <w:jc w:val="both"/>
        <w:rPr>
          <w:rFonts w:ascii="Times New Roman" w:hAnsi="Times New Roman" w:cs="Times New Roman"/>
          <w:color w:val="153D63" w:themeColor="text2" w:themeTint="E6"/>
        </w:rPr>
      </w:pPr>
      <w:r w:rsidRPr="00693E78">
        <w:rPr>
          <w:rFonts w:ascii="Times New Roman" w:hAnsi="Times New Roman" w:cs="Times New Roman"/>
          <w:color w:val="153D63" w:themeColor="text2" w:themeTint="E6"/>
        </w:rPr>
        <w:lastRenderedPageBreak/>
        <w:t>Solvency</w:t>
      </w:r>
      <w:r>
        <w:rPr>
          <w:rFonts w:ascii="Times New Roman" w:hAnsi="Times New Roman" w:cs="Times New Roman"/>
          <w:color w:val="153D63" w:themeColor="text2" w:themeTint="E6"/>
        </w:rPr>
        <w:t xml:space="preserve">: </w:t>
      </w:r>
      <w:r w:rsidR="00F651BC" w:rsidRPr="00F651BC">
        <w:rPr>
          <w:rFonts w:ascii="Times New Roman" w:hAnsi="Times New Roman" w:cs="Times New Roman"/>
        </w:rPr>
        <w:t>The company demonstrates a strong financial position with a conservative debt structure.  Over the past five years, the company has maintained an average debt-to-equity ratio of 0.55, indicating a low reliance on debt financing and a focus on equity funding for operations. Additionally, the company boasts a healthy interest coverage ratio (as shown in the graphs), implying sufficient operational cash flow to comfortably service its debt obligations</w:t>
      </w:r>
      <w:r w:rsidR="00F651BC">
        <w:rPr>
          <w:rFonts w:ascii="Times New Roman" w:hAnsi="Times New Roman" w:cs="Times New Roman"/>
        </w:rPr>
        <w:t>.</w:t>
      </w:r>
    </w:p>
    <w:p w14:paraId="5046A7D0" w14:textId="4F2C89D2" w:rsidR="00167AF9" w:rsidRDefault="00F651BC" w:rsidP="00F651BC">
      <w:pPr>
        <w:pStyle w:val="ListParagraph"/>
        <w:spacing w:after="0"/>
        <w:jc w:val="both"/>
        <w:rPr>
          <w:rFonts w:ascii="Times New Roman" w:hAnsi="Times New Roman" w:cs="Times New Roman"/>
        </w:rPr>
      </w:pPr>
      <w:r>
        <w:rPr>
          <w:noProof/>
        </w:rPr>
        <w:drawing>
          <wp:inline distT="0" distB="0" distL="0" distR="0" wp14:anchorId="09DC8ACF" wp14:editId="0AC80F0F">
            <wp:extent cx="2397760" cy="2021840"/>
            <wp:effectExtent l="0" t="0" r="2540" b="16510"/>
            <wp:docPr id="1973305716" name="Chart 1">
              <a:extLst xmlns:a="http://schemas.openxmlformats.org/drawingml/2006/main">
                <a:ext uri="{FF2B5EF4-FFF2-40B4-BE49-F238E27FC236}">
                  <a16:creationId xmlns:a16="http://schemas.microsoft.com/office/drawing/2014/main" id="{4474A25E-2D19-141F-9451-67CAD8553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imes New Roman" w:hAnsi="Times New Roman" w:cs="Times New Roman"/>
        </w:rPr>
        <w:t xml:space="preserve">  </w:t>
      </w:r>
      <w:r>
        <w:rPr>
          <w:noProof/>
        </w:rPr>
        <w:drawing>
          <wp:inline distT="0" distB="0" distL="0" distR="0" wp14:anchorId="7AB01314" wp14:editId="50FA6146">
            <wp:extent cx="2575560" cy="2133600"/>
            <wp:effectExtent l="0" t="0" r="15240" b="0"/>
            <wp:docPr id="1750906273" name="Chart 1">
              <a:extLst xmlns:a="http://schemas.openxmlformats.org/drawingml/2006/main">
                <a:ext uri="{FF2B5EF4-FFF2-40B4-BE49-F238E27FC236}">
                  <a16:creationId xmlns:a16="http://schemas.microsoft.com/office/drawing/2014/main" id="{95E247FD-23AA-63FD-7FC6-8ADC0C752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D641171" w14:textId="77777777" w:rsidR="001021EE" w:rsidRDefault="001021EE" w:rsidP="00F651BC">
      <w:pPr>
        <w:pStyle w:val="ListParagraph"/>
        <w:spacing w:after="0"/>
        <w:jc w:val="both"/>
        <w:rPr>
          <w:rFonts w:ascii="Times New Roman" w:hAnsi="Times New Roman" w:cs="Times New Roman"/>
        </w:rPr>
      </w:pPr>
    </w:p>
    <w:p w14:paraId="25747751" w14:textId="675356C7" w:rsidR="008A2589" w:rsidRDefault="008A3B25" w:rsidP="0027210D">
      <w:pPr>
        <w:pStyle w:val="ListParagraph"/>
        <w:numPr>
          <w:ilvl w:val="0"/>
          <w:numId w:val="2"/>
        </w:numPr>
        <w:spacing w:after="0"/>
        <w:jc w:val="both"/>
        <w:rPr>
          <w:rFonts w:ascii="Times New Roman" w:hAnsi="Times New Roman" w:cs="Times New Roman"/>
        </w:rPr>
      </w:pPr>
      <w:r w:rsidRPr="0027210D">
        <w:rPr>
          <w:rFonts w:ascii="Times New Roman" w:hAnsi="Times New Roman" w:cs="Times New Roman"/>
          <w:color w:val="153D63" w:themeColor="text2" w:themeTint="E6"/>
        </w:rPr>
        <w:t xml:space="preserve">Performance: </w:t>
      </w:r>
      <w:r w:rsidR="0027210D" w:rsidRPr="0027210D">
        <w:rPr>
          <w:rFonts w:ascii="Times New Roman" w:hAnsi="Times New Roman" w:cs="Times New Roman"/>
        </w:rPr>
        <w:t>VISA exhibits a consistent upward trend in revenue, EBIT (Earnings Before Interest and Taxes), and net profit. This robust performance reflects not only increasing revenue but also expanding profitability. The growth can be directly linked to the surge in both the volume and value of transactions processed by VISA.</w:t>
      </w:r>
      <w:r w:rsidR="0027210D">
        <w:rPr>
          <w:rFonts w:ascii="Times New Roman" w:hAnsi="Times New Roman" w:cs="Times New Roman"/>
        </w:rPr>
        <w:t xml:space="preserve"> </w:t>
      </w:r>
      <w:r w:rsidR="0027210D" w:rsidRPr="0027210D">
        <w:rPr>
          <w:rFonts w:ascii="Times New Roman" w:hAnsi="Times New Roman" w:cs="Times New Roman"/>
        </w:rPr>
        <w:t>Furthermore, a comparison with industry peers reveals that while American Express boasts higher revenue, VISA's operational efficiency translates into superior profitability margins, as evidenced by its higher net profit and EBIT margins.</w:t>
      </w:r>
    </w:p>
    <w:p w14:paraId="4EF1C1F9" w14:textId="1CC2761B" w:rsidR="0027210D" w:rsidRDefault="0027210D" w:rsidP="0027210D">
      <w:pPr>
        <w:pStyle w:val="ListParagraph"/>
        <w:spacing w:after="0"/>
        <w:jc w:val="both"/>
        <w:rPr>
          <w:noProof/>
        </w:rPr>
      </w:pPr>
      <w:r>
        <w:rPr>
          <w:noProof/>
        </w:rPr>
        <w:drawing>
          <wp:inline distT="0" distB="0" distL="0" distR="0" wp14:anchorId="7CD57E63" wp14:editId="7FB960B7">
            <wp:extent cx="2560320" cy="1889760"/>
            <wp:effectExtent l="0" t="0" r="11430" b="15240"/>
            <wp:docPr id="166271066" name="Chart 1">
              <a:extLst xmlns:a="http://schemas.openxmlformats.org/drawingml/2006/main">
                <a:ext uri="{FF2B5EF4-FFF2-40B4-BE49-F238E27FC236}">
                  <a16:creationId xmlns:a16="http://schemas.microsoft.com/office/drawing/2014/main" id="{4C9A5669-2D86-C433-C7C3-7AF66E372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27210D">
        <w:rPr>
          <w:noProof/>
        </w:rPr>
        <w:t xml:space="preserve"> </w:t>
      </w:r>
      <w:r>
        <w:rPr>
          <w:noProof/>
        </w:rPr>
        <w:drawing>
          <wp:inline distT="0" distB="0" distL="0" distR="0" wp14:anchorId="393BB22B" wp14:editId="0387C7F5">
            <wp:extent cx="2499360" cy="1864360"/>
            <wp:effectExtent l="0" t="0" r="15240" b="2540"/>
            <wp:docPr id="1830762106" name="Chart 1">
              <a:extLst xmlns:a="http://schemas.openxmlformats.org/drawingml/2006/main">
                <a:ext uri="{FF2B5EF4-FFF2-40B4-BE49-F238E27FC236}">
                  <a16:creationId xmlns:a16="http://schemas.microsoft.com/office/drawing/2014/main" id="{AC616FD7-CD55-A32E-0EF9-FD05B0D69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084D9BE" w14:textId="474BAD25" w:rsidR="008A2589" w:rsidRDefault="008A2589" w:rsidP="003F32FD">
      <w:pPr>
        <w:spacing w:after="0"/>
        <w:jc w:val="both"/>
        <w:rPr>
          <w:rFonts w:ascii="Times New Roman" w:hAnsi="Times New Roman" w:cs="Times New Roman"/>
          <w:b/>
          <w:bCs/>
          <w:color w:val="153D63" w:themeColor="text2" w:themeTint="E6"/>
        </w:rPr>
      </w:pPr>
    </w:p>
    <w:p w14:paraId="77E2EE05" w14:textId="10B2CD41" w:rsidR="003F32FD" w:rsidRPr="009C7A9B" w:rsidRDefault="009C7A9B" w:rsidP="009C7A9B">
      <w:pPr>
        <w:pStyle w:val="Heading1"/>
        <w:rPr>
          <w:rFonts w:ascii="Times New Roman" w:hAnsi="Times New Roman" w:cs="Times New Roman"/>
          <w:b/>
          <w:bCs/>
          <w:sz w:val="22"/>
          <w:szCs w:val="22"/>
        </w:rPr>
      </w:pPr>
      <w:bookmarkStart w:id="10" w:name="_Toc160710726"/>
      <w:r w:rsidRPr="009C7A9B">
        <w:rPr>
          <w:rFonts w:ascii="Times New Roman" w:hAnsi="Times New Roman" w:cs="Times New Roman"/>
          <w:b/>
          <w:bCs/>
          <w:sz w:val="22"/>
          <w:szCs w:val="22"/>
        </w:rPr>
        <w:t>REFERENCES</w:t>
      </w:r>
      <w:bookmarkEnd w:id="10"/>
    </w:p>
    <w:p w14:paraId="36765F34" w14:textId="2F0BDF66" w:rsidR="003F32FD" w:rsidRDefault="003F32FD" w:rsidP="003F32FD">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VISA Annual report for FY 2023, 2022, 2021, 2020, 2019</w:t>
      </w:r>
    </w:p>
    <w:p w14:paraId="334F378F" w14:textId="0767D799" w:rsidR="003F32FD" w:rsidRDefault="003F32FD" w:rsidP="003F32FD">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MasterCard Annual report for FY 2023</w:t>
      </w:r>
    </w:p>
    <w:p w14:paraId="6E471343" w14:textId="519B7026" w:rsidR="003F32FD" w:rsidRDefault="003F32FD" w:rsidP="003F32FD">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American Express Annual report for FY 2023</w:t>
      </w:r>
    </w:p>
    <w:p w14:paraId="4BCE6DCB" w14:textId="5FDEA094" w:rsidR="003F32FD" w:rsidRDefault="003F32FD" w:rsidP="003F32FD">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VISA investor relations website: </w:t>
      </w:r>
      <w:hyperlink r:id="rId41" w:history="1">
        <w:r w:rsidRPr="00926973">
          <w:rPr>
            <w:rStyle w:val="Hyperlink"/>
            <w:rFonts w:ascii="Times New Roman" w:hAnsi="Times New Roman" w:cs="Times New Roman"/>
          </w:rPr>
          <w:t>https://investor.visa.com/</w:t>
        </w:r>
      </w:hyperlink>
      <w:r>
        <w:rPr>
          <w:rFonts w:ascii="Times New Roman" w:hAnsi="Times New Roman" w:cs="Times New Roman"/>
          <w:color w:val="000000" w:themeColor="text1"/>
        </w:rPr>
        <w:t xml:space="preserve"> </w:t>
      </w:r>
    </w:p>
    <w:p w14:paraId="33A354BA" w14:textId="2864D439" w:rsidR="003F32FD" w:rsidRDefault="003F32FD" w:rsidP="003F32FD">
      <w:pPr>
        <w:pStyle w:val="ListParagraph"/>
        <w:numPr>
          <w:ilvl w:val="0"/>
          <w:numId w:val="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MasterCard investor relations website: </w:t>
      </w:r>
      <w:hyperlink r:id="rId42" w:history="1">
        <w:r w:rsidRPr="00926973">
          <w:rPr>
            <w:rStyle w:val="Hyperlink"/>
            <w:rFonts w:ascii="Times New Roman" w:hAnsi="Times New Roman" w:cs="Times New Roman"/>
          </w:rPr>
          <w:t>https://investor.mastercard.com/overview/default.aspx</w:t>
        </w:r>
      </w:hyperlink>
      <w:r>
        <w:rPr>
          <w:rFonts w:ascii="Times New Roman" w:hAnsi="Times New Roman" w:cs="Times New Roman"/>
          <w:color w:val="000000" w:themeColor="text1"/>
        </w:rPr>
        <w:t xml:space="preserve"> </w:t>
      </w:r>
    </w:p>
    <w:p w14:paraId="037F3BC9" w14:textId="2DF88B16" w:rsidR="003F32FD" w:rsidRPr="003F32FD" w:rsidRDefault="003F32FD" w:rsidP="003F32FD">
      <w:pPr>
        <w:pStyle w:val="ListParagraph"/>
        <w:numPr>
          <w:ilvl w:val="0"/>
          <w:numId w:val="5"/>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American Express investor relations website:  </w:t>
      </w:r>
      <w:hyperlink r:id="rId43" w:history="1">
        <w:r w:rsidRPr="00926973">
          <w:rPr>
            <w:rStyle w:val="Hyperlink"/>
            <w:rFonts w:ascii="Times New Roman" w:hAnsi="Times New Roman" w:cs="Times New Roman"/>
          </w:rPr>
          <w:t>https://ir.americanexpress.com/investor-relations/default.aspx</w:t>
        </w:r>
      </w:hyperlink>
      <w:r>
        <w:rPr>
          <w:rFonts w:ascii="Times New Roman" w:hAnsi="Times New Roman" w:cs="Times New Roman"/>
          <w:color w:val="000000" w:themeColor="text1"/>
        </w:rPr>
        <w:t xml:space="preserve"> </w:t>
      </w:r>
    </w:p>
    <w:sectPr w:rsidR="003F32FD" w:rsidRPr="003F32FD" w:rsidSect="00F73DDC">
      <w:pgSz w:w="11906" w:h="16838"/>
      <w:pgMar w:top="113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081"/>
    <w:multiLevelType w:val="hybridMultilevel"/>
    <w:tmpl w:val="4E2C85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2E53D3"/>
    <w:multiLevelType w:val="hybridMultilevel"/>
    <w:tmpl w:val="E60CDF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1F2A12"/>
    <w:multiLevelType w:val="hybridMultilevel"/>
    <w:tmpl w:val="7CA8BB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470815"/>
    <w:multiLevelType w:val="hybridMultilevel"/>
    <w:tmpl w:val="60EE27EA"/>
    <w:lvl w:ilvl="0" w:tplc="B5260BB2">
      <w:start w:val="1"/>
      <w:numFmt w:val="decimal"/>
      <w:lvlText w:val="%1)"/>
      <w:lvlJc w:val="left"/>
      <w:pPr>
        <w:ind w:left="720" w:hanging="360"/>
      </w:pPr>
      <w:rPr>
        <w:rFonts w:hint="default"/>
        <w:b w:val="0"/>
        <w:bCs w:val="0"/>
        <w:color w:val="153D63" w:themeColor="text2" w:themeTint="E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8C3746"/>
    <w:multiLevelType w:val="hybridMultilevel"/>
    <w:tmpl w:val="59B4C1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275532">
    <w:abstractNumId w:val="0"/>
  </w:num>
  <w:num w:numId="2" w16cid:durableId="575438829">
    <w:abstractNumId w:val="3"/>
  </w:num>
  <w:num w:numId="3" w16cid:durableId="1366101467">
    <w:abstractNumId w:val="2"/>
  </w:num>
  <w:num w:numId="4" w16cid:durableId="1194348118">
    <w:abstractNumId w:val="1"/>
  </w:num>
  <w:num w:numId="5" w16cid:durableId="177412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03"/>
    <w:rsid w:val="00027D08"/>
    <w:rsid w:val="0003719B"/>
    <w:rsid w:val="000B2D91"/>
    <w:rsid w:val="001021EE"/>
    <w:rsid w:val="00167AF9"/>
    <w:rsid w:val="00196C98"/>
    <w:rsid w:val="001B49E4"/>
    <w:rsid w:val="001C4FEC"/>
    <w:rsid w:val="00222AF5"/>
    <w:rsid w:val="0027210D"/>
    <w:rsid w:val="002D3B4B"/>
    <w:rsid w:val="003A7D81"/>
    <w:rsid w:val="003F32FD"/>
    <w:rsid w:val="004C3B48"/>
    <w:rsid w:val="00550696"/>
    <w:rsid w:val="00575161"/>
    <w:rsid w:val="00594010"/>
    <w:rsid w:val="00693E78"/>
    <w:rsid w:val="00830DDB"/>
    <w:rsid w:val="00841350"/>
    <w:rsid w:val="008A2589"/>
    <w:rsid w:val="008A3B25"/>
    <w:rsid w:val="0091191E"/>
    <w:rsid w:val="00935B4E"/>
    <w:rsid w:val="00973762"/>
    <w:rsid w:val="009C7A9B"/>
    <w:rsid w:val="009D690F"/>
    <w:rsid w:val="00A4768A"/>
    <w:rsid w:val="00B15823"/>
    <w:rsid w:val="00BC5629"/>
    <w:rsid w:val="00C03C03"/>
    <w:rsid w:val="00D128DC"/>
    <w:rsid w:val="00D43C29"/>
    <w:rsid w:val="00D73506"/>
    <w:rsid w:val="00E10C17"/>
    <w:rsid w:val="00E3347E"/>
    <w:rsid w:val="00EC232F"/>
    <w:rsid w:val="00EF20B9"/>
    <w:rsid w:val="00F651BC"/>
    <w:rsid w:val="00F73DDC"/>
    <w:rsid w:val="00F86F03"/>
    <w:rsid w:val="00FD6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A205"/>
  <w15:chartTrackingRefBased/>
  <w15:docId w15:val="{6B3B3A51-37FE-4FF9-AD07-CF83F6F5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03"/>
  </w:style>
  <w:style w:type="paragraph" w:styleId="Heading1">
    <w:name w:val="heading 1"/>
    <w:basedOn w:val="Normal"/>
    <w:next w:val="Normal"/>
    <w:link w:val="Heading1Char"/>
    <w:uiPriority w:val="9"/>
    <w:qFormat/>
    <w:rsid w:val="00F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F03"/>
    <w:rPr>
      <w:rFonts w:eastAsiaTheme="majorEastAsia" w:cstheme="majorBidi"/>
      <w:color w:val="272727" w:themeColor="text1" w:themeTint="D8"/>
    </w:rPr>
  </w:style>
  <w:style w:type="paragraph" w:styleId="Title">
    <w:name w:val="Title"/>
    <w:basedOn w:val="Normal"/>
    <w:next w:val="Normal"/>
    <w:link w:val="TitleChar"/>
    <w:uiPriority w:val="10"/>
    <w:qFormat/>
    <w:rsid w:val="00F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F86F03"/>
    <w:rPr>
      <w:i/>
      <w:iCs/>
      <w:color w:val="404040" w:themeColor="text1" w:themeTint="BF"/>
    </w:rPr>
  </w:style>
  <w:style w:type="paragraph" w:styleId="ListParagraph">
    <w:name w:val="List Paragraph"/>
    <w:basedOn w:val="Normal"/>
    <w:uiPriority w:val="34"/>
    <w:qFormat/>
    <w:rsid w:val="00F86F03"/>
    <w:pPr>
      <w:ind w:left="720"/>
      <w:contextualSpacing/>
    </w:pPr>
  </w:style>
  <w:style w:type="character" w:styleId="IntenseEmphasis">
    <w:name w:val="Intense Emphasis"/>
    <w:basedOn w:val="DefaultParagraphFont"/>
    <w:uiPriority w:val="21"/>
    <w:qFormat/>
    <w:rsid w:val="00F86F03"/>
    <w:rPr>
      <w:i/>
      <w:iCs/>
      <w:color w:val="0F4761" w:themeColor="accent1" w:themeShade="BF"/>
    </w:rPr>
  </w:style>
  <w:style w:type="paragraph" w:styleId="IntenseQuote">
    <w:name w:val="Intense Quote"/>
    <w:basedOn w:val="Normal"/>
    <w:next w:val="Normal"/>
    <w:link w:val="IntenseQuoteChar"/>
    <w:uiPriority w:val="30"/>
    <w:qFormat/>
    <w:rsid w:val="00F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F03"/>
    <w:rPr>
      <w:i/>
      <w:iCs/>
      <w:color w:val="0F4761" w:themeColor="accent1" w:themeShade="BF"/>
    </w:rPr>
  </w:style>
  <w:style w:type="character" w:styleId="IntenseReference">
    <w:name w:val="Intense Reference"/>
    <w:basedOn w:val="DefaultParagraphFont"/>
    <w:uiPriority w:val="32"/>
    <w:qFormat/>
    <w:rsid w:val="00F86F03"/>
    <w:rPr>
      <w:b/>
      <w:bCs/>
      <w:smallCaps/>
      <w:color w:val="0F4761" w:themeColor="accent1" w:themeShade="BF"/>
      <w:spacing w:val="5"/>
    </w:rPr>
  </w:style>
  <w:style w:type="character" w:styleId="Hyperlink">
    <w:name w:val="Hyperlink"/>
    <w:basedOn w:val="DefaultParagraphFont"/>
    <w:uiPriority w:val="99"/>
    <w:unhideWhenUsed/>
    <w:rsid w:val="003F32FD"/>
    <w:rPr>
      <w:color w:val="467886" w:themeColor="hyperlink"/>
      <w:u w:val="single"/>
    </w:rPr>
  </w:style>
  <w:style w:type="character" w:styleId="UnresolvedMention">
    <w:name w:val="Unresolved Mention"/>
    <w:basedOn w:val="DefaultParagraphFont"/>
    <w:uiPriority w:val="99"/>
    <w:semiHidden/>
    <w:unhideWhenUsed/>
    <w:rsid w:val="003F32FD"/>
    <w:rPr>
      <w:color w:val="605E5C"/>
      <w:shd w:val="clear" w:color="auto" w:fill="E1DFDD"/>
    </w:rPr>
  </w:style>
  <w:style w:type="character" w:styleId="FollowedHyperlink">
    <w:name w:val="FollowedHyperlink"/>
    <w:basedOn w:val="DefaultParagraphFont"/>
    <w:uiPriority w:val="99"/>
    <w:semiHidden/>
    <w:unhideWhenUsed/>
    <w:rsid w:val="003F32FD"/>
    <w:rPr>
      <w:color w:val="96607D" w:themeColor="followedHyperlink"/>
      <w:u w:val="single"/>
    </w:rPr>
  </w:style>
  <w:style w:type="paragraph" w:styleId="TOCHeading">
    <w:name w:val="TOC Heading"/>
    <w:basedOn w:val="Heading1"/>
    <w:next w:val="Normal"/>
    <w:uiPriority w:val="39"/>
    <w:unhideWhenUsed/>
    <w:qFormat/>
    <w:rsid w:val="0091191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C7A9B"/>
    <w:pPr>
      <w:spacing w:after="100"/>
    </w:pPr>
  </w:style>
  <w:style w:type="paragraph" w:styleId="TOC3">
    <w:name w:val="toc 3"/>
    <w:basedOn w:val="Normal"/>
    <w:next w:val="Normal"/>
    <w:autoRedefine/>
    <w:uiPriority w:val="39"/>
    <w:unhideWhenUsed/>
    <w:rsid w:val="009C7A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3630">
      <w:bodyDiv w:val="1"/>
      <w:marLeft w:val="0"/>
      <w:marRight w:val="0"/>
      <w:marTop w:val="0"/>
      <w:marBottom w:val="0"/>
      <w:divBdr>
        <w:top w:val="none" w:sz="0" w:space="0" w:color="auto"/>
        <w:left w:val="none" w:sz="0" w:space="0" w:color="auto"/>
        <w:bottom w:val="none" w:sz="0" w:space="0" w:color="auto"/>
        <w:right w:val="none" w:sz="0" w:space="0" w:color="auto"/>
      </w:divBdr>
    </w:div>
    <w:div w:id="11002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chart" Target="charts/chart9.xml"/><Relationship Id="rId21" Type="http://schemas.openxmlformats.org/officeDocument/2006/relationships/diagramData" Target="diagrams/data4.xml"/><Relationship Id="rId34" Type="http://schemas.openxmlformats.org/officeDocument/2006/relationships/chart" Target="charts/chart4.xml"/><Relationship Id="rId42" Type="http://schemas.openxmlformats.org/officeDocument/2006/relationships/hyperlink" Target="https://investor.mastercard.com/overview/default.aspx" TargetMode="Externa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3.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chart" Target="charts/chart6.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chart" Target="charts/chart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openxmlformats.org/officeDocument/2006/relationships/chart" Target="charts/chart5.xml"/><Relationship Id="rId43" Type="http://schemas.openxmlformats.org/officeDocument/2006/relationships/hyperlink" Target="https://ir.americanexpress.com/investor-relations/default.aspx" TargetMode="External"/><Relationship Id="rId8"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chart" Target="charts/chart3.xml"/><Relationship Id="rId38" Type="http://schemas.openxmlformats.org/officeDocument/2006/relationships/chart" Target="charts/chart8.xml"/><Relationship Id="rId20" Type="http://schemas.microsoft.com/office/2007/relationships/diagramDrawing" Target="diagrams/drawing3.xml"/><Relationship Id="rId41" Type="http://schemas.openxmlformats.org/officeDocument/2006/relationships/hyperlink" Target="https://investor.visa.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aint\Desktop\Internship\Task%205%20Market%20Research%20Repor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Revenue drivers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1"/>
          <c:tx>
            <c:strRef>
              <c:f>Sheet2!$A$21</c:f>
              <c:strCache>
                <c:ptCount val="1"/>
                <c:pt idx="0">
                  <c:v>Number of Transaction(billion)</c:v>
                </c:pt>
              </c:strCache>
            </c:strRef>
          </c:tx>
          <c:spPr>
            <a:solidFill>
              <a:schemeClr val="tx2">
                <a:lumMod val="90000"/>
                <a:lumOff val="10000"/>
              </a:schemeClr>
            </a:solidFill>
            <a:ln>
              <a:noFill/>
            </a:ln>
            <a:effectLst/>
          </c:spPr>
          <c:invertIfNegative val="0"/>
          <c:cat>
            <c:numRef>
              <c:f>Sheet2!$B$19:$F$19</c:f>
              <c:numCache>
                <c:formatCode>General</c:formatCode>
                <c:ptCount val="5"/>
                <c:pt idx="0">
                  <c:v>2023</c:v>
                </c:pt>
                <c:pt idx="1">
                  <c:v>2022</c:v>
                </c:pt>
                <c:pt idx="2">
                  <c:v>2021</c:v>
                </c:pt>
                <c:pt idx="3">
                  <c:v>2020</c:v>
                </c:pt>
                <c:pt idx="4">
                  <c:v>2019</c:v>
                </c:pt>
              </c:numCache>
            </c:numRef>
          </c:cat>
          <c:val>
            <c:numRef>
              <c:f>Sheet2!$B$21:$F$21</c:f>
              <c:numCache>
                <c:formatCode>General</c:formatCode>
                <c:ptCount val="5"/>
                <c:pt idx="0">
                  <c:v>212.6</c:v>
                </c:pt>
                <c:pt idx="1">
                  <c:v>192.5</c:v>
                </c:pt>
                <c:pt idx="2" formatCode="_(* #,##0.00_);_(* \(#,##0.00\);_(* &quot;-&quot;??_);_(@_)">
                  <c:v>164.7</c:v>
                </c:pt>
                <c:pt idx="3">
                  <c:v>140.80000000000001</c:v>
                </c:pt>
                <c:pt idx="4">
                  <c:v>138.30000000000001</c:v>
                </c:pt>
              </c:numCache>
            </c:numRef>
          </c:val>
          <c:extLst>
            <c:ext xmlns:c16="http://schemas.microsoft.com/office/drawing/2014/chart" uri="{C3380CC4-5D6E-409C-BE32-E72D297353CC}">
              <c16:uniqueId val="{00000000-C9AA-4752-92A4-14B0BB8DE24A}"/>
            </c:ext>
          </c:extLst>
        </c:ser>
        <c:dLbls>
          <c:showLegendKey val="0"/>
          <c:showVal val="0"/>
          <c:showCatName val="0"/>
          <c:showSerName val="0"/>
          <c:showPercent val="0"/>
          <c:showBubbleSize val="0"/>
        </c:dLbls>
        <c:gapWidth val="219"/>
        <c:axId val="138444912"/>
        <c:axId val="137983776"/>
      </c:barChart>
      <c:lineChart>
        <c:grouping val="standard"/>
        <c:varyColors val="0"/>
        <c:ser>
          <c:idx val="0"/>
          <c:order val="0"/>
          <c:tx>
            <c:strRef>
              <c:f>Sheet2!$A$20</c:f>
              <c:strCache>
                <c:ptCount val="1"/>
                <c:pt idx="0">
                  <c:v>Volume of Transaction in $ trillion</c:v>
                </c:pt>
              </c:strCache>
            </c:strRef>
          </c:tx>
          <c:spPr>
            <a:ln w="28575" cap="rnd">
              <a:solidFill>
                <a:schemeClr val="tx2">
                  <a:lumMod val="50000"/>
                  <a:lumOff val="50000"/>
                </a:schemeClr>
              </a:solidFill>
              <a:round/>
            </a:ln>
            <a:effectLst/>
          </c:spPr>
          <c:marker>
            <c:symbol val="circle"/>
            <c:size val="5"/>
            <c:spPr>
              <a:solidFill>
                <a:schemeClr val="tx2">
                  <a:lumMod val="50000"/>
                  <a:lumOff val="50000"/>
                </a:schemeClr>
              </a:solidFill>
              <a:ln w="9525">
                <a:solidFill>
                  <a:schemeClr val="tx2">
                    <a:lumMod val="50000"/>
                    <a:lumOff val="50000"/>
                  </a:schemeClr>
                </a:solidFill>
              </a:ln>
              <a:effectLst/>
            </c:spPr>
          </c:marker>
          <c:cat>
            <c:numRef>
              <c:f>Sheet2!$B$19:$F$19</c:f>
              <c:numCache>
                <c:formatCode>General</c:formatCode>
                <c:ptCount val="5"/>
                <c:pt idx="0">
                  <c:v>2023</c:v>
                </c:pt>
                <c:pt idx="1">
                  <c:v>2022</c:v>
                </c:pt>
                <c:pt idx="2">
                  <c:v>2021</c:v>
                </c:pt>
                <c:pt idx="3">
                  <c:v>2020</c:v>
                </c:pt>
                <c:pt idx="4">
                  <c:v>2019</c:v>
                </c:pt>
              </c:numCache>
            </c:numRef>
          </c:cat>
          <c:val>
            <c:numRef>
              <c:f>Sheet2!$B$20:$F$20</c:f>
              <c:numCache>
                <c:formatCode>_(* #,##0.00_);_(* \(#,##0.00\);_(* "-"??_);_(@_)</c:formatCode>
                <c:ptCount val="5"/>
                <c:pt idx="0" formatCode="General">
                  <c:v>12.3</c:v>
                </c:pt>
                <c:pt idx="1">
                  <c:v>11.6</c:v>
                </c:pt>
                <c:pt idx="2">
                  <c:v>10.4</c:v>
                </c:pt>
                <c:pt idx="3">
                  <c:v>8.8000000000000007</c:v>
                </c:pt>
                <c:pt idx="4">
                  <c:v>8.8000000000000007</c:v>
                </c:pt>
              </c:numCache>
            </c:numRef>
          </c:val>
          <c:smooth val="0"/>
          <c:extLst>
            <c:ext xmlns:c16="http://schemas.microsoft.com/office/drawing/2014/chart" uri="{C3380CC4-5D6E-409C-BE32-E72D297353CC}">
              <c16:uniqueId val="{00000001-C9AA-4752-92A4-14B0BB8DE24A}"/>
            </c:ext>
          </c:extLst>
        </c:ser>
        <c:dLbls>
          <c:showLegendKey val="0"/>
          <c:showVal val="0"/>
          <c:showCatName val="0"/>
          <c:showSerName val="0"/>
          <c:showPercent val="0"/>
          <c:showBubbleSize val="0"/>
        </c:dLbls>
        <c:marker val="1"/>
        <c:smooth val="0"/>
        <c:axId val="138434832"/>
        <c:axId val="137979808"/>
      </c:lineChart>
      <c:catAx>
        <c:axId val="138444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983776"/>
        <c:crosses val="autoZero"/>
        <c:auto val="1"/>
        <c:lblAlgn val="ctr"/>
        <c:lblOffset val="100"/>
        <c:noMultiLvlLbl val="0"/>
      </c:catAx>
      <c:valAx>
        <c:axId val="137983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444912"/>
        <c:crosses val="autoZero"/>
        <c:crossBetween val="between"/>
      </c:valAx>
      <c:valAx>
        <c:axId val="1379798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 Trillion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434832"/>
        <c:crosses val="max"/>
        <c:crossBetween val="between"/>
      </c:valAx>
      <c:catAx>
        <c:axId val="138434832"/>
        <c:scaling>
          <c:orientation val="minMax"/>
        </c:scaling>
        <c:delete val="1"/>
        <c:axPos val="b"/>
        <c:numFmt formatCode="General" sourceLinked="1"/>
        <c:majorTickMark val="out"/>
        <c:minorTickMark val="none"/>
        <c:tickLblPos val="nextTo"/>
        <c:crossAx val="1379798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Performance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Sheet3!$B$13</c:f>
              <c:strCache>
                <c:ptCount val="1"/>
                <c:pt idx="0">
                  <c:v>VISA</c:v>
                </c:pt>
              </c:strCache>
            </c:strRef>
          </c:tx>
          <c:spPr>
            <a:solidFill>
              <a:schemeClr val="tx2">
                <a:lumMod val="90000"/>
                <a:lumOff val="10000"/>
              </a:schemeClr>
            </a:solidFill>
            <a:ln>
              <a:noFill/>
            </a:ln>
            <a:effectLst/>
          </c:spPr>
          <c:invertIfNegative val="0"/>
          <c:cat>
            <c:strRef>
              <c:f>Sheet3!$A$14:$A$16</c:f>
              <c:strCache>
                <c:ptCount val="3"/>
                <c:pt idx="0">
                  <c:v>Revenue</c:v>
                </c:pt>
                <c:pt idx="1">
                  <c:v>EBIT</c:v>
                </c:pt>
                <c:pt idx="2">
                  <c:v>Net Income</c:v>
                </c:pt>
              </c:strCache>
            </c:strRef>
          </c:cat>
          <c:val>
            <c:numRef>
              <c:f>Sheet3!$B$14:$B$16</c:f>
              <c:numCache>
                <c:formatCode>_(* #,##0_);_(* \(#,##0\);_(* "-"??_);_(@_)</c:formatCode>
                <c:ptCount val="3"/>
                <c:pt idx="0">
                  <c:v>32653</c:v>
                </c:pt>
                <c:pt idx="1">
                  <c:v>21000</c:v>
                </c:pt>
                <c:pt idx="2">
                  <c:v>17273</c:v>
                </c:pt>
              </c:numCache>
            </c:numRef>
          </c:val>
          <c:extLst>
            <c:ext xmlns:c16="http://schemas.microsoft.com/office/drawing/2014/chart" uri="{C3380CC4-5D6E-409C-BE32-E72D297353CC}">
              <c16:uniqueId val="{00000000-C722-4FE2-B302-1F65801850B9}"/>
            </c:ext>
          </c:extLst>
        </c:ser>
        <c:ser>
          <c:idx val="1"/>
          <c:order val="1"/>
          <c:tx>
            <c:strRef>
              <c:f>Sheet3!$C$13</c:f>
              <c:strCache>
                <c:ptCount val="1"/>
                <c:pt idx="0">
                  <c:v>Master card</c:v>
                </c:pt>
              </c:strCache>
            </c:strRef>
          </c:tx>
          <c:spPr>
            <a:solidFill>
              <a:schemeClr val="tx2">
                <a:lumMod val="75000"/>
                <a:lumOff val="25000"/>
              </a:schemeClr>
            </a:solidFill>
            <a:ln>
              <a:noFill/>
            </a:ln>
            <a:effectLst/>
          </c:spPr>
          <c:invertIfNegative val="0"/>
          <c:cat>
            <c:strRef>
              <c:f>Sheet3!$A$14:$A$16</c:f>
              <c:strCache>
                <c:ptCount val="3"/>
                <c:pt idx="0">
                  <c:v>Revenue</c:v>
                </c:pt>
                <c:pt idx="1">
                  <c:v>EBIT</c:v>
                </c:pt>
                <c:pt idx="2">
                  <c:v>Net Income</c:v>
                </c:pt>
              </c:strCache>
            </c:strRef>
          </c:cat>
          <c:val>
            <c:numRef>
              <c:f>Sheet3!$C$14:$C$16</c:f>
              <c:numCache>
                <c:formatCode>_(* #,##0_);_(* \(#,##0\);_(* "-"??_);_(@_)</c:formatCode>
                <c:ptCount val="3"/>
                <c:pt idx="0">
                  <c:v>25098</c:v>
                </c:pt>
                <c:pt idx="1">
                  <c:v>14008</c:v>
                </c:pt>
                <c:pt idx="2">
                  <c:v>11195</c:v>
                </c:pt>
              </c:numCache>
            </c:numRef>
          </c:val>
          <c:extLst>
            <c:ext xmlns:c16="http://schemas.microsoft.com/office/drawing/2014/chart" uri="{C3380CC4-5D6E-409C-BE32-E72D297353CC}">
              <c16:uniqueId val="{00000001-C722-4FE2-B302-1F65801850B9}"/>
            </c:ext>
          </c:extLst>
        </c:ser>
        <c:ser>
          <c:idx val="2"/>
          <c:order val="2"/>
          <c:tx>
            <c:strRef>
              <c:f>Sheet3!$D$13</c:f>
              <c:strCache>
                <c:ptCount val="1"/>
                <c:pt idx="0">
                  <c:v>American express</c:v>
                </c:pt>
              </c:strCache>
            </c:strRef>
          </c:tx>
          <c:spPr>
            <a:solidFill>
              <a:schemeClr val="tx2">
                <a:lumMod val="50000"/>
                <a:lumOff val="50000"/>
              </a:schemeClr>
            </a:solidFill>
            <a:ln>
              <a:noFill/>
            </a:ln>
            <a:effectLst/>
          </c:spPr>
          <c:invertIfNegative val="0"/>
          <c:cat>
            <c:strRef>
              <c:f>Sheet3!$A$14:$A$16</c:f>
              <c:strCache>
                <c:ptCount val="3"/>
                <c:pt idx="0">
                  <c:v>Revenue</c:v>
                </c:pt>
                <c:pt idx="1">
                  <c:v>EBIT</c:v>
                </c:pt>
                <c:pt idx="2">
                  <c:v>Net Income</c:v>
                </c:pt>
              </c:strCache>
            </c:strRef>
          </c:cat>
          <c:val>
            <c:numRef>
              <c:f>Sheet3!$D$14:$D$16</c:f>
              <c:numCache>
                <c:formatCode>_(* #,##0_);_(* \(#,##0\);_(* "-"??_);_(@_)</c:formatCode>
                <c:ptCount val="3"/>
                <c:pt idx="0">
                  <c:v>47381</c:v>
                </c:pt>
                <c:pt idx="1">
                  <c:v>2302</c:v>
                </c:pt>
                <c:pt idx="2">
                  <c:v>8374</c:v>
                </c:pt>
              </c:numCache>
            </c:numRef>
          </c:val>
          <c:extLst>
            <c:ext xmlns:c16="http://schemas.microsoft.com/office/drawing/2014/chart" uri="{C3380CC4-5D6E-409C-BE32-E72D297353CC}">
              <c16:uniqueId val="{00000002-C722-4FE2-B302-1F65801850B9}"/>
            </c:ext>
          </c:extLst>
        </c:ser>
        <c:dLbls>
          <c:showLegendKey val="0"/>
          <c:showVal val="0"/>
          <c:showCatName val="0"/>
          <c:showSerName val="0"/>
          <c:showPercent val="0"/>
          <c:showBubbleSize val="0"/>
        </c:dLbls>
        <c:gapWidth val="219"/>
        <c:overlap val="-27"/>
        <c:axId val="138430992"/>
        <c:axId val="127684752"/>
      </c:barChart>
      <c:catAx>
        <c:axId val="13843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684752"/>
        <c:crosses val="autoZero"/>
        <c:auto val="1"/>
        <c:lblAlgn val="ctr"/>
        <c:lblOffset val="100"/>
        <c:noMultiLvlLbl val="0"/>
      </c:catAx>
      <c:valAx>
        <c:axId val="12768475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43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Cost driver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Sheet2!$B$23</c:f>
              <c:strCache>
                <c:ptCount val="1"/>
                <c:pt idx="0">
                  <c:v>2023</c:v>
                </c:pt>
              </c:strCache>
            </c:strRef>
          </c:tx>
          <c:spPr>
            <a:solidFill>
              <a:schemeClr val="tx2">
                <a:lumMod val="90000"/>
                <a:lumOff val="10000"/>
              </a:schemeClr>
            </a:solidFill>
            <a:ln>
              <a:noFill/>
            </a:ln>
            <a:effectLst/>
          </c:spPr>
          <c:invertIfNegative val="0"/>
          <c:cat>
            <c:strRef>
              <c:f>Sheet2!$A$24:$A$25</c:f>
              <c:strCache>
                <c:ptCount val="2"/>
                <c:pt idx="0">
                  <c:v>Personal expenses</c:v>
                </c:pt>
                <c:pt idx="1">
                  <c:v>Marketing expenses</c:v>
                </c:pt>
              </c:strCache>
            </c:strRef>
          </c:cat>
          <c:val>
            <c:numRef>
              <c:f>Sheet2!$B$24:$B$25</c:f>
              <c:numCache>
                <c:formatCode>#,##0</c:formatCode>
                <c:ptCount val="2"/>
                <c:pt idx="0">
                  <c:v>5831</c:v>
                </c:pt>
                <c:pt idx="1">
                  <c:v>1341</c:v>
                </c:pt>
              </c:numCache>
            </c:numRef>
          </c:val>
          <c:extLst>
            <c:ext xmlns:c16="http://schemas.microsoft.com/office/drawing/2014/chart" uri="{C3380CC4-5D6E-409C-BE32-E72D297353CC}">
              <c16:uniqueId val="{00000000-6400-46D8-BF62-D034662109B2}"/>
            </c:ext>
          </c:extLst>
        </c:ser>
        <c:ser>
          <c:idx val="1"/>
          <c:order val="1"/>
          <c:tx>
            <c:strRef>
              <c:f>Sheet2!$C$23</c:f>
              <c:strCache>
                <c:ptCount val="1"/>
                <c:pt idx="0">
                  <c:v>2022</c:v>
                </c:pt>
              </c:strCache>
            </c:strRef>
          </c:tx>
          <c:spPr>
            <a:solidFill>
              <a:schemeClr val="tx2">
                <a:lumMod val="75000"/>
                <a:lumOff val="25000"/>
              </a:schemeClr>
            </a:solidFill>
            <a:ln>
              <a:noFill/>
            </a:ln>
            <a:effectLst/>
          </c:spPr>
          <c:invertIfNegative val="0"/>
          <c:cat>
            <c:strRef>
              <c:f>Sheet2!$A$24:$A$25</c:f>
              <c:strCache>
                <c:ptCount val="2"/>
                <c:pt idx="0">
                  <c:v>Personal expenses</c:v>
                </c:pt>
                <c:pt idx="1">
                  <c:v>Marketing expenses</c:v>
                </c:pt>
              </c:strCache>
            </c:strRef>
          </c:cat>
          <c:val>
            <c:numRef>
              <c:f>Sheet2!$C$24:$C$25</c:f>
              <c:numCache>
                <c:formatCode>#,##0</c:formatCode>
                <c:ptCount val="2"/>
                <c:pt idx="0">
                  <c:v>4990</c:v>
                </c:pt>
                <c:pt idx="1">
                  <c:v>1336</c:v>
                </c:pt>
              </c:numCache>
            </c:numRef>
          </c:val>
          <c:extLst>
            <c:ext xmlns:c16="http://schemas.microsoft.com/office/drawing/2014/chart" uri="{C3380CC4-5D6E-409C-BE32-E72D297353CC}">
              <c16:uniqueId val="{00000001-6400-46D8-BF62-D034662109B2}"/>
            </c:ext>
          </c:extLst>
        </c:ser>
        <c:ser>
          <c:idx val="2"/>
          <c:order val="2"/>
          <c:tx>
            <c:strRef>
              <c:f>Sheet2!$D$23</c:f>
              <c:strCache>
                <c:ptCount val="1"/>
                <c:pt idx="0">
                  <c:v>2021</c:v>
                </c:pt>
              </c:strCache>
            </c:strRef>
          </c:tx>
          <c:spPr>
            <a:solidFill>
              <a:schemeClr val="tx2">
                <a:lumMod val="50000"/>
                <a:lumOff val="50000"/>
              </a:schemeClr>
            </a:solidFill>
            <a:ln>
              <a:noFill/>
            </a:ln>
            <a:effectLst/>
          </c:spPr>
          <c:invertIfNegative val="0"/>
          <c:cat>
            <c:strRef>
              <c:f>Sheet2!$A$24:$A$25</c:f>
              <c:strCache>
                <c:ptCount val="2"/>
                <c:pt idx="0">
                  <c:v>Personal expenses</c:v>
                </c:pt>
                <c:pt idx="1">
                  <c:v>Marketing expenses</c:v>
                </c:pt>
              </c:strCache>
            </c:strRef>
          </c:cat>
          <c:val>
            <c:numRef>
              <c:f>Sheet2!$D$24:$D$25</c:f>
              <c:numCache>
                <c:formatCode>#,##0</c:formatCode>
                <c:ptCount val="2"/>
                <c:pt idx="0">
                  <c:v>4240</c:v>
                </c:pt>
                <c:pt idx="1">
                  <c:v>1136</c:v>
                </c:pt>
              </c:numCache>
            </c:numRef>
          </c:val>
          <c:extLst>
            <c:ext xmlns:c16="http://schemas.microsoft.com/office/drawing/2014/chart" uri="{C3380CC4-5D6E-409C-BE32-E72D297353CC}">
              <c16:uniqueId val="{00000002-6400-46D8-BF62-D034662109B2}"/>
            </c:ext>
          </c:extLst>
        </c:ser>
        <c:ser>
          <c:idx val="3"/>
          <c:order val="3"/>
          <c:tx>
            <c:strRef>
              <c:f>Sheet2!$E$23</c:f>
              <c:strCache>
                <c:ptCount val="1"/>
                <c:pt idx="0">
                  <c:v>2020</c:v>
                </c:pt>
              </c:strCache>
            </c:strRef>
          </c:tx>
          <c:spPr>
            <a:solidFill>
              <a:schemeClr val="tx2">
                <a:lumMod val="25000"/>
                <a:lumOff val="75000"/>
              </a:schemeClr>
            </a:solidFill>
            <a:ln>
              <a:noFill/>
            </a:ln>
            <a:effectLst/>
          </c:spPr>
          <c:invertIfNegative val="0"/>
          <c:cat>
            <c:strRef>
              <c:f>Sheet2!$A$24:$A$25</c:f>
              <c:strCache>
                <c:ptCount val="2"/>
                <c:pt idx="0">
                  <c:v>Personal expenses</c:v>
                </c:pt>
                <c:pt idx="1">
                  <c:v>Marketing expenses</c:v>
                </c:pt>
              </c:strCache>
            </c:strRef>
          </c:cat>
          <c:val>
            <c:numRef>
              <c:f>Sheet2!$E$24:$E$25</c:f>
              <c:numCache>
                <c:formatCode>General</c:formatCode>
                <c:ptCount val="2"/>
                <c:pt idx="0" formatCode="#,##0">
                  <c:v>3785</c:v>
                </c:pt>
                <c:pt idx="1">
                  <c:v>971</c:v>
                </c:pt>
              </c:numCache>
            </c:numRef>
          </c:val>
          <c:extLst>
            <c:ext xmlns:c16="http://schemas.microsoft.com/office/drawing/2014/chart" uri="{C3380CC4-5D6E-409C-BE32-E72D297353CC}">
              <c16:uniqueId val="{00000003-6400-46D8-BF62-D034662109B2}"/>
            </c:ext>
          </c:extLst>
        </c:ser>
        <c:ser>
          <c:idx val="4"/>
          <c:order val="4"/>
          <c:tx>
            <c:strRef>
              <c:f>Sheet2!$F$23</c:f>
              <c:strCache>
                <c:ptCount val="1"/>
                <c:pt idx="0">
                  <c:v>2019</c:v>
                </c:pt>
              </c:strCache>
            </c:strRef>
          </c:tx>
          <c:spPr>
            <a:solidFill>
              <a:schemeClr val="tx2">
                <a:lumMod val="10000"/>
                <a:lumOff val="90000"/>
              </a:schemeClr>
            </a:solidFill>
            <a:ln>
              <a:solidFill>
                <a:schemeClr val="tx2">
                  <a:lumMod val="10000"/>
                  <a:lumOff val="90000"/>
                </a:schemeClr>
              </a:solidFill>
            </a:ln>
            <a:effectLst/>
          </c:spPr>
          <c:invertIfNegative val="0"/>
          <c:cat>
            <c:strRef>
              <c:f>Sheet2!$A$24:$A$25</c:f>
              <c:strCache>
                <c:ptCount val="2"/>
                <c:pt idx="0">
                  <c:v>Personal expenses</c:v>
                </c:pt>
                <c:pt idx="1">
                  <c:v>Marketing expenses</c:v>
                </c:pt>
              </c:strCache>
            </c:strRef>
          </c:cat>
          <c:val>
            <c:numRef>
              <c:f>Sheet2!$F$24:$F$25</c:f>
              <c:numCache>
                <c:formatCode>#,##0</c:formatCode>
                <c:ptCount val="2"/>
                <c:pt idx="0">
                  <c:v>3444</c:v>
                </c:pt>
                <c:pt idx="1">
                  <c:v>1105</c:v>
                </c:pt>
              </c:numCache>
            </c:numRef>
          </c:val>
          <c:extLst>
            <c:ext xmlns:c16="http://schemas.microsoft.com/office/drawing/2014/chart" uri="{C3380CC4-5D6E-409C-BE32-E72D297353CC}">
              <c16:uniqueId val="{00000004-6400-46D8-BF62-D034662109B2}"/>
            </c:ext>
          </c:extLst>
        </c:ser>
        <c:dLbls>
          <c:showLegendKey val="0"/>
          <c:showVal val="0"/>
          <c:showCatName val="0"/>
          <c:showSerName val="0"/>
          <c:showPercent val="0"/>
          <c:showBubbleSize val="0"/>
        </c:dLbls>
        <c:gapWidth val="219"/>
        <c:overlap val="-27"/>
        <c:axId val="1411524016"/>
        <c:axId val="1320189776"/>
      </c:barChart>
      <c:catAx>
        <c:axId val="141152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0189776"/>
        <c:crosses val="autoZero"/>
        <c:auto val="1"/>
        <c:lblAlgn val="ctr"/>
        <c:lblOffset val="100"/>
        <c:noMultiLvlLbl val="0"/>
      </c:catAx>
      <c:valAx>
        <c:axId val="1320189776"/>
        <c:scaling>
          <c:orientation val="minMax"/>
          <c:min val="5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1524016"/>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Liquidity ratio of VISA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Sheet2!$A$2</c:f>
              <c:strCache>
                <c:ptCount val="1"/>
                <c:pt idx="0">
                  <c:v>Current Ratio</c:v>
                </c:pt>
              </c:strCache>
            </c:strRef>
          </c:tx>
          <c:spPr>
            <a:solidFill>
              <a:schemeClr val="tx2">
                <a:lumMod val="90000"/>
                <a:lumOff val="10000"/>
              </a:schemeClr>
            </a:solidFill>
            <a:ln>
              <a:solidFill>
                <a:schemeClr val="tx2">
                  <a:lumMod val="90000"/>
                  <a:lumOff val="10000"/>
                </a:schemeClr>
              </a:solidFill>
            </a:ln>
            <a:effectLst/>
          </c:spPr>
          <c:invertIfNegative val="0"/>
          <c:cat>
            <c:numRef>
              <c:f>Sheet2!$B$1:$F$1</c:f>
              <c:numCache>
                <c:formatCode>General</c:formatCode>
                <c:ptCount val="5"/>
                <c:pt idx="0">
                  <c:v>2023</c:v>
                </c:pt>
                <c:pt idx="1">
                  <c:v>2022</c:v>
                </c:pt>
                <c:pt idx="2">
                  <c:v>2021</c:v>
                </c:pt>
                <c:pt idx="3">
                  <c:v>2020</c:v>
                </c:pt>
                <c:pt idx="4">
                  <c:v>2019</c:v>
                </c:pt>
              </c:numCache>
            </c:numRef>
          </c:cat>
          <c:val>
            <c:numRef>
              <c:f>Sheet2!$B$2:$F$2</c:f>
              <c:numCache>
                <c:formatCode>_(* #,##0.00_);_(* \(#,##0.00\);_(* "-"??_);_(@_)</c:formatCode>
                <c:ptCount val="5"/>
                <c:pt idx="0">
                  <c:v>1.451727422287644</c:v>
                </c:pt>
                <c:pt idx="1">
                  <c:v>1.4484726418261162</c:v>
                </c:pt>
                <c:pt idx="2">
                  <c:v>1.754050447931889</c:v>
                </c:pt>
                <c:pt idx="3">
                  <c:v>1.9052377670572018</c:v>
                </c:pt>
                <c:pt idx="4">
                  <c:v>1.563175549757734</c:v>
                </c:pt>
              </c:numCache>
            </c:numRef>
          </c:val>
          <c:extLst>
            <c:ext xmlns:c16="http://schemas.microsoft.com/office/drawing/2014/chart" uri="{C3380CC4-5D6E-409C-BE32-E72D297353CC}">
              <c16:uniqueId val="{00000000-609D-4BDA-8F36-CE0B15828B75}"/>
            </c:ext>
          </c:extLst>
        </c:ser>
        <c:ser>
          <c:idx val="1"/>
          <c:order val="1"/>
          <c:tx>
            <c:strRef>
              <c:f>Sheet2!$A$3</c:f>
              <c:strCache>
                <c:ptCount val="1"/>
                <c:pt idx="0">
                  <c:v>Quick Ratio</c:v>
                </c:pt>
              </c:strCache>
            </c:strRef>
          </c:tx>
          <c:spPr>
            <a:solidFill>
              <a:schemeClr val="tx2">
                <a:lumMod val="75000"/>
                <a:lumOff val="25000"/>
              </a:schemeClr>
            </a:solidFill>
            <a:ln>
              <a:solidFill>
                <a:schemeClr val="tx2">
                  <a:lumMod val="75000"/>
                  <a:lumOff val="25000"/>
                </a:schemeClr>
              </a:solidFill>
            </a:ln>
            <a:effectLst/>
          </c:spPr>
          <c:invertIfNegative val="0"/>
          <c:cat>
            <c:numRef>
              <c:f>Sheet2!$B$1:$F$1</c:f>
              <c:numCache>
                <c:formatCode>General</c:formatCode>
                <c:ptCount val="5"/>
                <c:pt idx="0">
                  <c:v>2023</c:v>
                </c:pt>
                <c:pt idx="1">
                  <c:v>2022</c:v>
                </c:pt>
                <c:pt idx="2">
                  <c:v>2021</c:v>
                </c:pt>
                <c:pt idx="3">
                  <c:v>2020</c:v>
                </c:pt>
                <c:pt idx="4">
                  <c:v>2019</c:v>
                </c:pt>
              </c:numCache>
            </c:numRef>
          </c:cat>
          <c:val>
            <c:numRef>
              <c:f>Sheet2!$B$3:$F$3</c:f>
              <c:numCache>
                <c:formatCode>_(* #,##0.00_);_(* \(#,##0.00\);_(* "-"??_);_(@_)</c:formatCode>
                <c:ptCount val="5"/>
                <c:pt idx="0">
                  <c:v>1.0651138626720928</c:v>
                </c:pt>
                <c:pt idx="1">
                  <c:v>1.0777346185201171</c:v>
                </c:pt>
                <c:pt idx="2">
                  <c:v>1.4129233115191562</c:v>
                </c:pt>
                <c:pt idx="3">
                  <c:v>1.5798070296347346</c:v>
                </c:pt>
                <c:pt idx="4">
                  <c:v>1.2421915765933655</c:v>
                </c:pt>
              </c:numCache>
            </c:numRef>
          </c:val>
          <c:extLst>
            <c:ext xmlns:c16="http://schemas.microsoft.com/office/drawing/2014/chart" uri="{C3380CC4-5D6E-409C-BE32-E72D297353CC}">
              <c16:uniqueId val="{00000001-609D-4BDA-8F36-CE0B15828B75}"/>
            </c:ext>
          </c:extLst>
        </c:ser>
        <c:dLbls>
          <c:showLegendKey val="0"/>
          <c:showVal val="0"/>
          <c:showCatName val="0"/>
          <c:showSerName val="0"/>
          <c:showPercent val="0"/>
          <c:showBubbleSize val="0"/>
        </c:dLbls>
        <c:gapWidth val="75"/>
        <c:overlap val="-25"/>
        <c:axId val="1126276272"/>
        <c:axId val="25299344"/>
      </c:barChart>
      <c:catAx>
        <c:axId val="112627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99344"/>
        <c:crosses val="autoZero"/>
        <c:auto val="1"/>
        <c:lblAlgn val="ctr"/>
        <c:lblOffset val="100"/>
        <c:noMultiLvlLbl val="0"/>
      </c:catAx>
      <c:valAx>
        <c:axId val="25299344"/>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627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Liquidity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c:f>
              <c:strCache>
                <c:ptCount val="1"/>
                <c:pt idx="0">
                  <c:v>VISA</c:v>
                </c:pt>
              </c:strCache>
            </c:strRef>
          </c:tx>
          <c:spPr>
            <a:solidFill>
              <a:schemeClr val="tx2">
                <a:lumMod val="90000"/>
                <a:lumOff val="10000"/>
              </a:schemeClr>
            </a:solidFill>
            <a:ln>
              <a:solidFill>
                <a:schemeClr val="tx2">
                  <a:lumMod val="90000"/>
                  <a:lumOff val="10000"/>
                </a:schemeClr>
              </a:solidFill>
            </a:ln>
            <a:effectLst/>
          </c:spPr>
          <c:invertIfNegative val="0"/>
          <c:cat>
            <c:strRef>
              <c:f>Sheet3!$A$2:$A$3</c:f>
              <c:strCache>
                <c:ptCount val="2"/>
                <c:pt idx="0">
                  <c:v>Current Ratio</c:v>
                </c:pt>
                <c:pt idx="1">
                  <c:v>Quick Ratio</c:v>
                </c:pt>
              </c:strCache>
            </c:strRef>
          </c:cat>
          <c:val>
            <c:numRef>
              <c:f>Sheet3!$B$2:$B$3</c:f>
              <c:numCache>
                <c:formatCode>_(* #,##0.00_);_(* \(#,##0.00\);_(* "-"??_);_(@_)</c:formatCode>
                <c:ptCount val="2"/>
                <c:pt idx="0">
                  <c:v>1.451727422287644</c:v>
                </c:pt>
                <c:pt idx="1">
                  <c:v>1.0651138626720928</c:v>
                </c:pt>
              </c:numCache>
            </c:numRef>
          </c:val>
          <c:extLst>
            <c:ext xmlns:c16="http://schemas.microsoft.com/office/drawing/2014/chart" uri="{C3380CC4-5D6E-409C-BE32-E72D297353CC}">
              <c16:uniqueId val="{00000000-956E-430A-AF99-F05C1304415B}"/>
            </c:ext>
          </c:extLst>
        </c:ser>
        <c:ser>
          <c:idx val="1"/>
          <c:order val="1"/>
          <c:tx>
            <c:strRef>
              <c:f>Sheet3!$C$1</c:f>
              <c:strCache>
                <c:ptCount val="1"/>
                <c:pt idx="0">
                  <c:v>Master card</c:v>
                </c:pt>
              </c:strCache>
            </c:strRef>
          </c:tx>
          <c:spPr>
            <a:solidFill>
              <a:schemeClr val="tx2">
                <a:lumMod val="75000"/>
                <a:lumOff val="25000"/>
              </a:schemeClr>
            </a:solidFill>
            <a:ln>
              <a:solidFill>
                <a:schemeClr val="tx2">
                  <a:lumMod val="75000"/>
                  <a:lumOff val="25000"/>
                </a:schemeClr>
              </a:solidFill>
            </a:ln>
            <a:effectLst/>
          </c:spPr>
          <c:invertIfNegative val="0"/>
          <c:cat>
            <c:strRef>
              <c:f>Sheet3!$A$2:$A$3</c:f>
              <c:strCache>
                <c:ptCount val="2"/>
                <c:pt idx="0">
                  <c:v>Current Ratio</c:v>
                </c:pt>
                <c:pt idx="1">
                  <c:v>Quick Ratio</c:v>
                </c:pt>
              </c:strCache>
            </c:strRef>
          </c:cat>
          <c:val>
            <c:numRef>
              <c:f>Sheet3!$C$2:$C$3</c:f>
              <c:numCache>
                <c:formatCode>_(* #,##0.00_);_(* \(#,##0.00\);_(* "-"??_);_(@_)</c:formatCode>
                <c:ptCount val="2"/>
                <c:pt idx="0">
                  <c:v>1.1658263649778653</c:v>
                </c:pt>
                <c:pt idx="1">
                  <c:v>0.81406787998032459</c:v>
                </c:pt>
              </c:numCache>
            </c:numRef>
          </c:val>
          <c:extLst>
            <c:ext xmlns:c16="http://schemas.microsoft.com/office/drawing/2014/chart" uri="{C3380CC4-5D6E-409C-BE32-E72D297353CC}">
              <c16:uniqueId val="{00000001-956E-430A-AF99-F05C1304415B}"/>
            </c:ext>
          </c:extLst>
        </c:ser>
        <c:ser>
          <c:idx val="2"/>
          <c:order val="2"/>
          <c:tx>
            <c:strRef>
              <c:f>Sheet3!$D$1</c:f>
              <c:strCache>
                <c:ptCount val="1"/>
                <c:pt idx="0">
                  <c:v>American express</c:v>
                </c:pt>
              </c:strCache>
            </c:strRef>
          </c:tx>
          <c:spPr>
            <a:solidFill>
              <a:schemeClr val="tx2">
                <a:lumMod val="50000"/>
                <a:lumOff val="50000"/>
              </a:schemeClr>
            </a:solidFill>
            <a:ln>
              <a:solidFill>
                <a:schemeClr val="tx2">
                  <a:lumMod val="50000"/>
                  <a:lumOff val="50000"/>
                </a:schemeClr>
              </a:solidFill>
            </a:ln>
            <a:effectLst/>
          </c:spPr>
          <c:invertIfNegative val="0"/>
          <c:cat>
            <c:strRef>
              <c:f>Sheet3!$A$2:$A$3</c:f>
              <c:strCache>
                <c:ptCount val="2"/>
                <c:pt idx="0">
                  <c:v>Current Ratio</c:v>
                </c:pt>
                <c:pt idx="1">
                  <c:v>Quick Ratio</c:v>
                </c:pt>
              </c:strCache>
            </c:strRef>
          </c:cat>
          <c:val>
            <c:numRef>
              <c:f>Sheet3!$D$2:$D$3</c:f>
              <c:numCache>
                <c:formatCode>_(* #,##0.00_);_(* \(#,##0.00\);_(* "-"??_);_(@_)</c:formatCode>
                <c:ptCount val="2"/>
                <c:pt idx="0">
                  <c:v>8.3173231805535224</c:v>
                </c:pt>
                <c:pt idx="1">
                  <c:v>8.3173231805535224</c:v>
                </c:pt>
              </c:numCache>
            </c:numRef>
          </c:val>
          <c:extLst>
            <c:ext xmlns:c16="http://schemas.microsoft.com/office/drawing/2014/chart" uri="{C3380CC4-5D6E-409C-BE32-E72D297353CC}">
              <c16:uniqueId val="{00000002-956E-430A-AF99-F05C1304415B}"/>
            </c:ext>
          </c:extLst>
        </c:ser>
        <c:dLbls>
          <c:showLegendKey val="0"/>
          <c:showVal val="0"/>
          <c:showCatName val="0"/>
          <c:showSerName val="0"/>
          <c:showPercent val="0"/>
          <c:showBubbleSize val="0"/>
        </c:dLbls>
        <c:gapWidth val="219"/>
        <c:overlap val="-27"/>
        <c:axId val="157200176"/>
        <c:axId val="22567584"/>
      </c:barChart>
      <c:catAx>
        <c:axId val="15720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567584"/>
        <c:crosses val="autoZero"/>
        <c:auto val="1"/>
        <c:lblAlgn val="ctr"/>
        <c:lblOffset val="100"/>
        <c:noMultiLvlLbl val="0"/>
      </c:catAx>
      <c:valAx>
        <c:axId val="22567584"/>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20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Profitability of VISA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Sheet2!$A$6</c:f>
              <c:strCache>
                <c:ptCount val="1"/>
                <c:pt idx="0">
                  <c:v>EBIT Margin</c:v>
                </c:pt>
              </c:strCache>
            </c:strRef>
          </c:tx>
          <c:spPr>
            <a:ln w="28575" cap="rnd">
              <a:solidFill>
                <a:schemeClr val="tx2">
                  <a:lumMod val="90000"/>
                  <a:lumOff val="10000"/>
                </a:schemeClr>
              </a:solidFill>
              <a:round/>
            </a:ln>
            <a:effectLst/>
          </c:spPr>
          <c:marker>
            <c:symbol val="circle"/>
            <c:size val="5"/>
            <c:spPr>
              <a:solidFill>
                <a:schemeClr val="tx2">
                  <a:lumMod val="90000"/>
                  <a:lumOff val="10000"/>
                </a:schemeClr>
              </a:solidFill>
              <a:ln w="9525">
                <a:solidFill>
                  <a:schemeClr val="accent1"/>
                </a:solidFill>
              </a:ln>
              <a:effectLst/>
            </c:spPr>
          </c:marker>
          <c:cat>
            <c:numRef>
              <c:f>Sheet2!$B$5:$F$5</c:f>
              <c:numCache>
                <c:formatCode>General</c:formatCode>
                <c:ptCount val="5"/>
                <c:pt idx="0">
                  <c:v>2023</c:v>
                </c:pt>
                <c:pt idx="1">
                  <c:v>2022</c:v>
                </c:pt>
                <c:pt idx="2">
                  <c:v>2021</c:v>
                </c:pt>
                <c:pt idx="3">
                  <c:v>2020</c:v>
                </c:pt>
                <c:pt idx="4">
                  <c:v>2019</c:v>
                </c:pt>
              </c:numCache>
            </c:numRef>
          </c:cat>
          <c:val>
            <c:numRef>
              <c:f>Sheet2!$B$6:$F$6</c:f>
              <c:numCache>
                <c:formatCode>0%</c:formatCode>
                <c:ptCount val="5"/>
                <c:pt idx="0">
                  <c:v>0.64312620586163594</c:v>
                </c:pt>
                <c:pt idx="1">
                  <c:v>0.64186284544524053</c:v>
                </c:pt>
                <c:pt idx="2">
                  <c:v>0.65563161169881767</c:v>
                </c:pt>
                <c:pt idx="3">
                  <c:v>0.64455735603771858</c:v>
                </c:pt>
                <c:pt idx="4">
                  <c:v>0.65287026156591377</c:v>
                </c:pt>
              </c:numCache>
            </c:numRef>
          </c:val>
          <c:smooth val="0"/>
          <c:extLst>
            <c:ext xmlns:c16="http://schemas.microsoft.com/office/drawing/2014/chart" uri="{C3380CC4-5D6E-409C-BE32-E72D297353CC}">
              <c16:uniqueId val="{00000000-CBC3-4C3C-8971-8700DE451E0E}"/>
            </c:ext>
          </c:extLst>
        </c:ser>
        <c:ser>
          <c:idx val="1"/>
          <c:order val="1"/>
          <c:tx>
            <c:strRef>
              <c:f>Sheet2!$A$7</c:f>
              <c:strCache>
                <c:ptCount val="1"/>
                <c:pt idx="0">
                  <c:v>Net Profit</c:v>
                </c:pt>
              </c:strCache>
            </c:strRef>
          </c:tx>
          <c:spPr>
            <a:ln w="28575" cap="rnd">
              <a:solidFill>
                <a:schemeClr val="tx2">
                  <a:lumMod val="75000"/>
                  <a:lumOff val="25000"/>
                </a:schemeClr>
              </a:solidFill>
              <a:round/>
            </a:ln>
            <a:effectLst/>
          </c:spPr>
          <c:marker>
            <c:symbol val="circle"/>
            <c:size val="5"/>
            <c:spPr>
              <a:solidFill>
                <a:schemeClr val="tx2">
                  <a:lumMod val="75000"/>
                  <a:lumOff val="25000"/>
                </a:schemeClr>
              </a:solidFill>
              <a:ln w="9525">
                <a:solidFill>
                  <a:schemeClr val="accent1">
                    <a:lumMod val="60000"/>
                    <a:lumOff val="40000"/>
                  </a:schemeClr>
                </a:solidFill>
              </a:ln>
              <a:effectLst/>
            </c:spPr>
          </c:marker>
          <c:cat>
            <c:numRef>
              <c:f>Sheet2!$B$5:$F$5</c:f>
              <c:numCache>
                <c:formatCode>General</c:formatCode>
                <c:ptCount val="5"/>
                <c:pt idx="0">
                  <c:v>2023</c:v>
                </c:pt>
                <c:pt idx="1">
                  <c:v>2022</c:v>
                </c:pt>
                <c:pt idx="2">
                  <c:v>2021</c:v>
                </c:pt>
                <c:pt idx="3">
                  <c:v>2020</c:v>
                </c:pt>
                <c:pt idx="4">
                  <c:v>2019</c:v>
                </c:pt>
              </c:numCache>
            </c:numRef>
          </c:cat>
          <c:val>
            <c:numRef>
              <c:f>Sheet2!$B$7:$F$7</c:f>
              <c:numCache>
                <c:formatCode>0%</c:formatCode>
                <c:ptCount val="5"/>
                <c:pt idx="0">
                  <c:v>0.52898661684990655</c:v>
                </c:pt>
                <c:pt idx="1">
                  <c:v>0.51030365063118388</c:v>
                </c:pt>
                <c:pt idx="2">
                  <c:v>0.51072391619995849</c:v>
                </c:pt>
                <c:pt idx="3">
                  <c:v>0.49739082669596263</c:v>
                </c:pt>
                <c:pt idx="4">
                  <c:v>0.52574313443878662</c:v>
                </c:pt>
              </c:numCache>
            </c:numRef>
          </c:val>
          <c:smooth val="0"/>
          <c:extLst>
            <c:ext xmlns:c16="http://schemas.microsoft.com/office/drawing/2014/chart" uri="{C3380CC4-5D6E-409C-BE32-E72D297353CC}">
              <c16:uniqueId val="{00000001-CBC3-4C3C-8971-8700DE451E0E}"/>
            </c:ext>
          </c:extLst>
        </c:ser>
        <c:dLbls>
          <c:showLegendKey val="0"/>
          <c:showVal val="0"/>
          <c:showCatName val="0"/>
          <c:showSerName val="0"/>
          <c:showPercent val="0"/>
          <c:showBubbleSize val="0"/>
        </c:dLbls>
        <c:marker val="1"/>
        <c:smooth val="0"/>
        <c:axId val="157192496"/>
        <c:axId val="152049168"/>
      </c:lineChart>
      <c:catAx>
        <c:axId val="1571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049168"/>
        <c:crosses val="autoZero"/>
        <c:auto val="1"/>
        <c:lblAlgn val="ctr"/>
        <c:lblOffset val="100"/>
        <c:noMultiLvlLbl val="0"/>
      </c:catAx>
      <c:valAx>
        <c:axId val="152049168"/>
        <c:scaling>
          <c:orientation val="minMax"/>
          <c:min val="0.4"/>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19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Sheet3!$B$5</c:f>
              <c:strCache>
                <c:ptCount val="1"/>
                <c:pt idx="0">
                  <c:v>VISA</c:v>
                </c:pt>
              </c:strCache>
            </c:strRef>
          </c:tx>
          <c:spPr>
            <a:solidFill>
              <a:schemeClr val="tx2">
                <a:lumMod val="90000"/>
                <a:lumOff val="10000"/>
              </a:schemeClr>
            </a:solidFill>
            <a:ln>
              <a:noFill/>
            </a:ln>
            <a:effectLst/>
          </c:spPr>
          <c:invertIfNegative val="0"/>
          <c:cat>
            <c:strRef>
              <c:f>Sheet3!$A$6:$A$7</c:f>
              <c:strCache>
                <c:ptCount val="2"/>
                <c:pt idx="0">
                  <c:v>EBIT Margin</c:v>
                </c:pt>
                <c:pt idx="1">
                  <c:v>Net Profit</c:v>
                </c:pt>
              </c:strCache>
            </c:strRef>
          </c:cat>
          <c:val>
            <c:numRef>
              <c:f>Sheet3!$B$6:$B$7</c:f>
              <c:numCache>
                <c:formatCode>0%</c:formatCode>
                <c:ptCount val="2"/>
                <c:pt idx="0">
                  <c:v>0.64312620586163594</c:v>
                </c:pt>
                <c:pt idx="1">
                  <c:v>0.52898661684990655</c:v>
                </c:pt>
              </c:numCache>
            </c:numRef>
          </c:val>
          <c:extLst>
            <c:ext xmlns:c16="http://schemas.microsoft.com/office/drawing/2014/chart" uri="{C3380CC4-5D6E-409C-BE32-E72D297353CC}">
              <c16:uniqueId val="{00000000-83E0-4251-B123-E8B166AF82EC}"/>
            </c:ext>
          </c:extLst>
        </c:ser>
        <c:ser>
          <c:idx val="1"/>
          <c:order val="1"/>
          <c:tx>
            <c:strRef>
              <c:f>Sheet3!$C$5</c:f>
              <c:strCache>
                <c:ptCount val="1"/>
                <c:pt idx="0">
                  <c:v>Master card</c:v>
                </c:pt>
              </c:strCache>
            </c:strRef>
          </c:tx>
          <c:spPr>
            <a:solidFill>
              <a:schemeClr val="tx2">
                <a:lumMod val="75000"/>
                <a:lumOff val="25000"/>
              </a:schemeClr>
            </a:solidFill>
            <a:ln>
              <a:noFill/>
            </a:ln>
            <a:effectLst/>
          </c:spPr>
          <c:invertIfNegative val="0"/>
          <c:cat>
            <c:strRef>
              <c:f>Sheet3!$A$6:$A$7</c:f>
              <c:strCache>
                <c:ptCount val="2"/>
                <c:pt idx="0">
                  <c:v>EBIT Margin</c:v>
                </c:pt>
                <c:pt idx="1">
                  <c:v>Net Profit</c:v>
                </c:pt>
              </c:strCache>
            </c:strRef>
          </c:cat>
          <c:val>
            <c:numRef>
              <c:f>Sheet3!$C$6:$C$7</c:f>
              <c:numCache>
                <c:formatCode>0%</c:formatCode>
                <c:ptCount val="2"/>
                <c:pt idx="0">
                  <c:v>0.55813212208144081</c:v>
                </c:pt>
                <c:pt idx="1">
                  <c:v>2.2910192047175072E-2</c:v>
                </c:pt>
              </c:numCache>
            </c:numRef>
          </c:val>
          <c:extLst>
            <c:ext xmlns:c16="http://schemas.microsoft.com/office/drawing/2014/chart" uri="{C3380CC4-5D6E-409C-BE32-E72D297353CC}">
              <c16:uniqueId val="{00000001-83E0-4251-B123-E8B166AF82EC}"/>
            </c:ext>
          </c:extLst>
        </c:ser>
        <c:ser>
          <c:idx val="2"/>
          <c:order val="2"/>
          <c:tx>
            <c:strRef>
              <c:f>Sheet3!$D$5</c:f>
              <c:strCache>
                <c:ptCount val="1"/>
                <c:pt idx="0">
                  <c:v>American express</c:v>
                </c:pt>
              </c:strCache>
            </c:strRef>
          </c:tx>
          <c:spPr>
            <a:solidFill>
              <a:schemeClr val="tx2">
                <a:lumMod val="50000"/>
                <a:lumOff val="50000"/>
              </a:schemeClr>
            </a:solidFill>
            <a:ln>
              <a:noFill/>
            </a:ln>
            <a:effectLst/>
          </c:spPr>
          <c:invertIfNegative val="0"/>
          <c:cat>
            <c:strRef>
              <c:f>Sheet3!$A$6:$A$7</c:f>
              <c:strCache>
                <c:ptCount val="2"/>
                <c:pt idx="0">
                  <c:v>EBIT Margin</c:v>
                </c:pt>
                <c:pt idx="1">
                  <c:v>Net Profit</c:v>
                </c:pt>
              </c:strCache>
            </c:strRef>
          </c:cat>
          <c:val>
            <c:numRef>
              <c:f>Sheet3!$D$6:$D$7</c:f>
              <c:numCache>
                <c:formatCode>0%</c:formatCode>
                <c:ptCount val="2"/>
                <c:pt idx="0">
                  <c:v>4.8584875794094678E-2</c:v>
                </c:pt>
                <c:pt idx="1">
                  <c:v>0.17673751081657205</c:v>
                </c:pt>
              </c:numCache>
            </c:numRef>
          </c:val>
          <c:extLst>
            <c:ext xmlns:c16="http://schemas.microsoft.com/office/drawing/2014/chart" uri="{C3380CC4-5D6E-409C-BE32-E72D297353CC}">
              <c16:uniqueId val="{00000002-83E0-4251-B123-E8B166AF82EC}"/>
            </c:ext>
          </c:extLst>
        </c:ser>
        <c:dLbls>
          <c:showLegendKey val="0"/>
          <c:showVal val="0"/>
          <c:showCatName val="0"/>
          <c:showSerName val="0"/>
          <c:showPercent val="0"/>
          <c:showBubbleSize val="0"/>
        </c:dLbls>
        <c:gapWidth val="219"/>
        <c:overlap val="-27"/>
        <c:axId val="138454992"/>
        <c:axId val="153566448"/>
      </c:barChart>
      <c:catAx>
        <c:axId val="13845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566448"/>
        <c:crosses val="autoZero"/>
        <c:auto val="1"/>
        <c:lblAlgn val="ctr"/>
        <c:lblOffset val="100"/>
        <c:noMultiLvlLbl val="0"/>
      </c:catAx>
      <c:valAx>
        <c:axId val="1535664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45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Solvency ratio of VISA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1"/>
          <c:tx>
            <c:strRef>
              <c:f>Sheet2!$A$11</c:f>
              <c:strCache>
                <c:ptCount val="1"/>
                <c:pt idx="0">
                  <c:v>Interest Coverage ratio</c:v>
                </c:pt>
              </c:strCache>
            </c:strRef>
          </c:tx>
          <c:spPr>
            <a:solidFill>
              <a:schemeClr val="tx2">
                <a:lumMod val="90000"/>
                <a:lumOff val="10000"/>
              </a:schemeClr>
            </a:solidFill>
            <a:ln>
              <a:noFill/>
            </a:ln>
            <a:effectLst/>
          </c:spPr>
          <c:invertIfNegative val="0"/>
          <c:cat>
            <c:numRef>
              <c:f>Sheet2!$B$9:$F$9</c:f>
              <c:numCache>
                <c:formatCode>General</c:formatCode>
                <c:ptCount val="5"/>
                <c:pt idx="0">
                  <c:v>2023</c:v>
                </c:pt>
                <c:pt idx="1">
                  <c:v>2022</c:v>
                </c:pt>
                <c:pt idx="2">
                  <c:v>2021</c:v>
                </c:pt>
                <c:pt idx="3">
                  <c:v>2020</c:v>
                </c:pt>
                <c:pt idx="4">
                  <c:v>2019</c:v>
                </c:pt>
              </c:numCache>
            </c:numRef>
          </c:cat>
          <c:val>
            <c:numRef>
              <c:f>Sheet2!$B$11:$F$11</c:f>
              <c:numCache>
                <c:formatCode>_(* #,##0.00_);_(* \(#,##0.00\);_(* "-"??_);_(@_)</c:formatCode>
                <c:ptCount val="5"/>
                <c:pt idx="0">
                  <c:v>32.608695652173914</c:v>
                </c:pt>
                <c:pt idx="1">
                  <c:v>34.968401486988846</c:v>
                </c:pt>
                <c:pt idx="2">
                  <c:v>30.807017543859651</c:v>
                </c:pt>
                <c:pt idx="3">
                  <c:v>27.288759689922479</c:v>
                </c:pt>
                <c:pt idx="4">
                  <c:v>28.144465290806753</c:v>
                </c:pt>
              </c:numCache>
            </c:numRef>
          </c:val>
          <c:extLst>
            <c:ext xmlns:c16="http://schemas.microsoft.com/office/drawing/2014/chart" uri="{C3380CC4-5D6E-409C-BE32-E72D297353CC}">
              <c16:uniqueId val="{00000000-016B-4A0F-A2E9-9A9C800E8795}"/>
            </c:ext>
          </c:extLst>
        </c:ser>
        <c:dLbls>
          <c:showLegendKey val="0"/>
          <c:showVal val="0"/>
          <c:showCatName val="0"/>
          <c:showSerName val="0"/>
          <c:showPercent val="0"/>
          <c:showBubbleSize val="0"/>
        </c:dLbls>
        <c:gapWidth val="219"/>
        <c:axId val="157194896"/>
        <c:axId val="160268736"/>
      </c:barChart>
      <c:lineChart>
        <c:grouping val="standard"/>
        <c:varyColors val="0"/>
        <c:ser>
          <c:idx val="0"/>
          <c:order val="0"/>
          <c:tx>
            <c:strRef>
              <c:f>Sheet2!$A$10</c:f>
              <c:strCache>
                <c:ptCount val="1"/>
                <c:pt idx="0">
                  <c:v>Debt to Equity Ratio</c:v>
                </c:pt>
              </c:strCache>
            </c:strRef>
          </c:tx>
          <c:spPr>
            <a:ln w="28575" cap="rnd">
              <a:solidFill>
                <a:schemeClr val="tx2">
                  <a:lumMod val="50000"/>
                  <a:lumOff val="50000"/>
                </a:schemeClr>
              </a:solidFill>
              <a:round/>
            </a:ln>
            <a:effectLst/>
          </c:spPr>
          <c:marker>
            <c:symbol val="circle"/>
            <c:size val="5"/>
            <c:spPr>
              <a:solidFill>
                <a:schemeClr val="tx2">
                  <a:lumMod val="50000"/>
                  <a:lumOff val="50000"/>
                </a:schemeClr>
              </a:solidFill>
              <a:ln w="9525">
                <a:solidFill>
                  <a:schemeClr val="accent1"/>
                </a:solidFill>
              </a:ln>
              <a:effectLst/>
            </c:spPr>
          </c:marker>
          <c:cat>
            <c:numRef>
              <c:f>Sheet2!$B$9:$F$9</c:f>
              <c:numCache>
                <c:formatCode>General</c:formatCode>
                <c:ptCount val="5"/>
                <c:pt idx="0">
                  <c:v>2023</c:v>
                </c:pt>
                <c:pt idx="1">
                  <c:v>2022</c:v>
                </c:pt>
                <c:pt idx="2">
                  <c:v>2021</c:v>
                </c:pt>
                <c:pt idx="3">
                  <c:v>2020</c:v>
                </c:pt>
                <c:pt idx="4">
                  <c:v>2019</c:v>
                </c:pt>
              </c:numCache>
            </c:numRef>
          </c:cat>
          <c:val>
            <c:numRef>
              <c:f>Sheet2!$B$10:$F$10</c:f>
              <c:numCache>
                <c:formatCode>_(* #,##0.00_);_(* \(#,##0.00\);_(* "-"??_);_(@_)</c:formatCode>
                <c:ptCount val="5"/>
                <c:pt idx="0">
                  <c:v>0.52830919371078922</c:v>
                </c:pt>
                <c:pt idx="1">
                  <c:v>0.63095472302633426</c:v>
                </c:pt>
                <c:pt idx="2">
                  <c:v>0.55806219904759369</c:v>
                </c:pt>
                <c:pt idx="3">
                  <c:v>0.66473349903341616</c:v>
                </c:pt>
                <c:pt idx="4">
                  <c:v>0.48232614461999768</c:v>
                </c:pt>
              </c:numCache>
            </c:numRef>
          </c:val>
          <c:smooth val="0"/>
          <c:extLst>
            <c:ext xmlns:c16="http://schemas.microsoft.com/office/drawing/2014/chart" uri="{C3380CC4-5D6E-409C-BE32-E72D297353CC}">
              <c16:uniqueId val="{00000001-016B-4A0F-A2E9-9A9C800E8795}"/>
            </c:ext>
          </c:extLst>
        </c:ser>
        <c:dLbls>
          <c:showLegendKey val="0"/>
          <c:showVal val="0"/>
          <c:showCatName val="0"/>
          <c:showSerName val="0"/>
          <c:showPercent val="0"/>
          <c:showBubbleSize val="0"/>
        </c:dLbls>
        <c:marker val="1"/>
        <c:smooth val="0"/>
        <c:axId val="157209296"/>
        <c:axId val="160282128"/>
      </c:lineChart>
      <c:catAx>
        <c:axId val="15719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268736"/>
        <c:crosses val="autoZero"/>
        <c:auto val="1"/>
        <c:lblAlgn val="ctr"/>
        <c:lblOffset val="100"/>
        <c:noMultiLvlLbl val="0"/>
      </c:catAx>
      <c:valAx>
        <c:axId val="160268736"/>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194896"/>
        <c:crosses val="autoZero"/>
        <c:crossBetween val="between"/>
      </c:valAx>
      <c:valAx>
        <c:axId val="160282128"/>
        <c:scaling>
          <c:orientation val="minMax"/>
        </c:scaling>
        <c:delete val="0"/>
        <c:axPos val="r"/>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209296"/>
        <c:crosses val="max"/>
        <c:crossBetween val="between"/>
      </c:valAx>
      <c:catAx>
        <c:axId val="157209296"/>
        <c:scaling>
          <c:orientation val="minMax"/>
        </c:scaling>
        <c:delete val="1"/>
        <c:axPos val="b"/>
        <c:numFmt formatCode="General" sourceLinked="1"/>
        <c:majorTickMark val="out"/>
        <c:minorTickMark val="none"/>
        <c:tickLblPos val="nextTo"/>
        <c:crossAx val="1602821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Solvency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Sheet3!$B$9</c:f>
              <c:strCache>
                <c:ptCount val="1"/>
                <c:pt idx="0">
                  <c:v>VISA</c:v>
                </c:pt>
              </c:strCache>
            </c:strRef>
          </c:tx>
          <c:spPr>
            <a:solidFill>
              <a:schemeClr val="tx2">
                <a:lumMod val="90000"/>
                <a:lumOff val="10000"/>
              </a:schemeClr>
            </a:solidFill>
            <a:ln>
              <a:noFill/>
            </a:ln>
            <a:effectLst/>
          </c:spPr>
          <c:invertIfNegative val="0"/>
          <c:cat>
            <c:strRef>
              <c:f>Sheet3!$A$10:$A$11</c:f>
              <c:strCache>
                <c:ptCount val="2"/>
                <c:pt idx="0">
                  <c:v>Debt to Equity Ratio</c:v>
                </c:pt>
                <c:pt idx="1">
                  <c:v>Interest Coverage ratio</c:v>
                </c:pt>
              </c:strCache>
            </c:strRef>
          </c:cat>
          <c:val>
            <c:numRef>
              <c:f>Sheet3!$B$10:$B$11</c:f>
              <c:numCache>
                <c:formatCode>_(* #,##0.00_);_(* \(#,##0.00\);_(* "-"??_);_(@_)</c:formatCode>
                <c:ptCount val="2"/>
                <c:pt idx="0">
                  <c:v>0.52830919371078922</c:v>
                </c:pt>
                <c:pt idx="1">
                  <c:v>32.608695652173914</c:v>
                </c:pt>
              </c:numCache>
            </c:numRef>
          </c:val>
          <c:extLst>
            <c:ext xmlns:c16="http://schemas.microsoft.com/office/drawing/2014/chart" uri="{C3380CC4-5D6E-409C-BE32-E72D297353CC}">
              <c16:uniqueId val="{00000000-A7CA-4E0B-967C-49A79F086CC5}"/>
            </c:ext>
          </c:extLst>
        </c:ser>
        <c:ser>
          <c:idx val="1"/>
          <c:order val="1"/>
          <c:tx>
            <c:strRef>
              <c:f>Sheet3!$C$9</c:f>
              <c:strCache>
                <c:ptCount val="1"/>
                <c:pt idx="0">
                  <c:v>Master card</c:v>
                </c:pt>
              </c:strCache>
            </c:strRef>
          </c:tx>
          <c:spPr>
            <a:solidFill>
              <a:schemeClr val="tx2">
                <a:lumMod val="50000"/>
                <a:lumOff val="50000"/>
              </a:schemeClr>
            </a:solidFill>
            <a:ln>
              <a:noFill/>
            </a:ln>
            <a:effectLst/>
          </c:spPr>
          <c:invertIfNegative val="0"/>
          <c:dPt>
            <c:idx val="1"/>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3-A7CA-4E0B-967C-49A79F086CC5}"/>
              </c:ext>
            </c:extLst>
          </c:dPt>
          <c:cat>
            <c:strRef>
              <c:f>Sheet3!$A$10:$A$11</c:f>
              <c:strCache>
                <c:ptCount val="2"/>
                <c:pt idx="0">
                  <c:v>Debt to Equity Ratio</c:v>
                </c:pt>
                <c:pt idx="1">
                  <c:v>Interest Coverage ratio</c:v>
                </c:pt>
              </c:strCache>
            </c:strRef>
          </c:cat>
          <c:val>
            <c:numRef>
              <c:f>Sheet3!$C$10:$C$11</c:f>
              <c:numCache>
                <c:formatCode>_(* #,##0.00_);_(* \(#,##0.00\);_(* "-"??_);_(@_)</c:formatCode>
                <c:ptCount val="2"/>
                <c:pt idx="0">
                  <c:v>2.2481720430107526</c:v>
                </c:pt>
                <c:pt idx="1">
                  <c:v>24.361739130434781</c:v>
                </c:pt>
              </c:numCache>
            </c:numRef>
          </c:val>
          <c:extLst>
            <c:ext xmlns:c16="http://schemas.microsoft.com/office/drawing/2014/chart" uri="{C3380CC4-5D6E-409C-BE32-E72D297353CC}">
              <c16:uniqueId val="{00000001-A7CA-4E0B-967C-49A79F086CC5}"/>
            </c:ext>
          </c:extLst>
        </c:ser>
        <c:ser>
          <c:idx val="2"/>
          <c:order val="2"/>
          <c:tx>
            <c:strRef>
              <c:f>Sheet3!$D$9</c:f>
              <c:strCache>
                <c:ptCount val="1"/>
                <c:pt idx="0">
                  <c:v>American express</c:v>
                </c:pt>
              </c:strCache>
            </c:strRef>
          </c:tx>
          <c:spPr>
            <a:solidFill>
              <a:schemeClr val="tx2">
                <a:lumMod val="50000"/>
                <a:lumOff val="50000"/>
              </a:schemeClr>
            </a:solidFill>
            <a:ln>
              <a:noFill/>
            </a:ln>
            <a:effectLst/>
          </c:spPr>
          <c:invertIfNegative val="0"/>
          <c:cat>
            <c:strRef>
              <c:f>Sheet3!$A$10:$A$11</c:f>
              <c:strCache>
                <c:ptCount val="2"/>
                <c:pt idx="0">
                  <c:v>Debt to Equity Ratio</c:v>
                </c:pt>
                <c:pt idx="1">
                  <c:v>Interest Coverage ratio</c:v>
                </c:pt>
              </c:strCache>
            </c:strRef>
          </c:cat>
          <c:val>
            <c:numRef>
              <c:f>Sheet3!$D$10:$D$11</c:f>
              <c:numCache>
                <c:formatCode>_(* #,##0.00_);_(* \(#,##0.00\);_(* "-"??_);_(@_)</c:formatCode>
                <c:ptCount val="2"/>
                <c:pt idx="0">
                  <c:v>1.7521117724631998</c:v>
                </c:pt>
                <c:pt idx="1">
                  <c:v>1.1602822580645162</c:v>
                </c:pt>
              </c:numCache>
            </c:numRef>
          </c:val>
          <c:extLst>
            <c:ext xmlns:c16="http://schemas.microsoft.com/office/drawing/2014/chart" uri="{C3380CC4-5D6E-409C-BE32-E72D297353CC}">
              <c16:uniqueId val="{00000002-A7CA-4E0B-967C-49A79F086CC5}"/>
            </c:ext>
          </c:extLst>
        </c:ser>
        <c:dLbls>
          <c:showLegendKey val="0"/>
          <c:showVal val="0"/>
          <c:showCatName val="0"/>
          <c:showSerName val="0"/>
          <c:showPercent val="0"/>
          <c:showBubbleSize val="0"/>
        </c:dLbls>
        <c:gapWidth val="219"/>
        <c:overlap val="-27"/>
        <c:axId val="157193936"/>
        <c:axId val="138692784"/>
      </c:barChart>
      <c:catAx>
        <c:axId val="15719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692784"/>
        <c:crosses val="autoZero"/>
        <c:auto val="1"/>
        <c:lblAlgn val="ctr"/>
        <c:lblOffset val="100"/>
        <c:noMultiLvlLbl val="0"/>
      </c:catAx>
      <c:valAx>
        <c:axId val="138692784"/>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19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t>Performance of VISA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Sheet2!$A$14</c:f>
              <c:strCache>
                <c:ptCount val="1"/>
                <c:pt idx="0">
                  <c:v>Revenue</c:v>
                </c:pt>
              </c:strCache>
            </c:strRef>
          </c:tx>
          <c:spPr>
            <a:solidFill>
              <a:schemeClr val="tx2">
                <a:lumMod val="90000"/>
                <a:lumOff val="10000"/>
              </a:schemeClr>
            </a:solidFill>
            <a:ln>
              <a:noFill/>
            </a:ln>
            <a:effectLst/>
          </c:spPr>
          <c:invertIfNegative val="0"/>
          <c:cat>
            <c:numRef>
              <c:f>Sheet2!$B$13:$F$13</c:f>
              <c:numCache>
                <c:formatCode>General</c:formatCode>
                <c:ptCount val="5"/>
                <c:pt idx="0">
                  <c:v>2023</c:v>
                </c:pt>
                <c:pt idx="1">
                  <c:v>2022</c:v>
                </c:pt>
                <c:pt idx="2">
                  <c:v>2021</c:v>
                </c:pt>
                <c:pt idx="3">
                  <c:v>2020</c:v>
                </c:pt>
                <c:pt idx="4">
                  <c:v>2019</c:v>
                </c:pt>
              </c:numCache>
            </c:numRef>
          </c:cat>
          <c:val>
            <c:numRef>
              <c:f>Sheet2!$B$14:$F$14</c:f>
              <c:numCache>
                <c:formatCode>_(* #,##0_);_(* \(#,##0\);_(* "-"??_);_(@_)</c:formatCode>
                <c:ptCount val="5"/>
                <c:pt idx="0">
                  <c:v>32653</c:v>
                </c:pt>
                <c:pt idx="1">
                  <c:v>29310</c:v>
                </c:pt>
                <c:pt idx="2">
                  <c:v>24105</c:v>
                </c:pt>
                <c:pt idx="3">
                  <c:v>21846</c:v>
                </c:pt>
                <c:pt idx="4">
                  <c:v>22977</c:v>
                </c:pt>
              </c:numCache>
            </c:numRef>
          </c:val>
          <c:extLst>
            <c:ext xmlns:c16="http://schemas.microsoft.com/office/drawing/2014/chart" uri="{C3380CC4-5D6E-409C-BE32-E72D297353CC}">
              <c16:uniqueId val="{00000000-EF3A-4AFA-8E93-716122624EA6}"/>
            </c:ext>
          </c:extLst>
        </c:ser>
        <c:ser>
          <c:idx val="1"/>
          <c:order val="1"/>
          <c:tx>
            <c:strRef>
              <c:f>Sheet2!$A$15</c:f>
              <c:strCache>
                <c:ptCount val="1"/>
                <c:pt idx="0">
                  <c:v>EBIT</c:v>
                </c:pt>
              </c:strCache>
            </c:strRef>
          </c:tx>
          <c:spPr>
            <a:solidFill>
              <a:schemeClr val="tx2">
                <a:lumMod val="75000"/>
                <a:lumOff val="25000"/>
              </a:schemeClr>
            </a:solidFill>
            <a:ln>
              <a:noFill/>
            </a:ln>
            <a:effectLst/>
          </c:spPr>
          <c:invertIfNegative val="0"/>
          <c:cat>
            <c:numRef>
              <c:f>Sheet2!$B$13:$F$13</c:f>
              <c:numCache>
                <c:formatCode>General</c:formatCode>
                <c:ptCount val="5"/>
                <c:pt idx="0">
                  <c:v>2023</c:v>
                </c:pt>
                <c:pt idx="1">
                  <c:v>2022</c:v>
                </c:pt>
                <c:pt idx="2">
                  <c:v>2021</c:v>
                </c:pt>
                <c:pt idx="3">
                  <c:v>2020</c:v>
                </c:pt>
                <c:pt idx="4">
                  <c:v>2019</c:v>
                </c:pt>
              </c:numCache>
            </c:numRef>
          </c:cat>
          <c:val>
            <c:numRef>
              <c:f>Sheet2!$B$15:$F$15</c:f>
              <c:numCache>
                <c:formatCode>_(* #,##0_);_(* \(#,##0\);_(* "-"??_);_(@_)</c:formatCode>
                <c:ptCount val="5"/>
                <c:pt idx="0">
                  <c:v>21000</c:v>
                </c:pt>
                <c:pt idx="1">
                  <c:v>18813</c:v>
                </c:pt>
                <c:pt idx="2">
                  <c:v>15804</c:v>
                </c:pt>
                <c:pt idx="3">
                  <c:v>14081</c:v>
                </c:pt>
                <c:pt idx="4">
                  <c:v>15001</c:v>
                </c:pt>
              </c:numCache>
            </c:numRef>
          </c:val>
          <c:extLst>
            <c:ext xmlns:c16="http://schemas.microsoft.com/office/drawing/2014/chart" uri="{C3380CC4-5D6E-409C-BE32-E72D297353CC}">
              <c16:uniqueId val="{00000001-EF3A-4AFA-8E93-716122624EA6}"/>
            </c:ext>
          </c:extLst>
        </c:ser>
        <c:ser>
          <c:idx val="2"/>
          <c:order val="2"/>
          <c:tx>
            <c:strRef>
              <c:f>Sheet2!$A$16</c:f>
              <c:strCache>
                <c:ptCount val="1"/>
                <c:pt idx="0">
                  <c:v>Net Income</c:v>
                </c:pt>
              </c:strCache>
            </c:strRef>
          </c:tx>
          <c:spPr>
            <a:solidFill>
              <a:schemeClr val="tx2">
                <a:lumMod val="50000"/>
                <a:lumOff val="50000"/>
              </a:schemeClr>
            </a:solidFill>
            <a:ln>
              <a:noFill/>
            </a:ln>
            <a:effectLst/>
          </c:spPr>
          <c:invertIfNegative val="0"/>
          <c:cat>
            <c:numRef>
              <c:f>Sheet2!$B$13:$F$13</c:f>
              <c:numCache>
                <c:formatCode>General</c:formatCode>
                <c:ptCount val="5"/>
                <c:pt idx="0">
                  <c:v>2023</c:v>
                </c:pt>
                <c:pt idx="1">
                  <c:v>2022</c:v>
                </c:pt>
                <c:pt idx="2">
                  <c:v>2021</c:v>
                </c:pt>
                <c:pt idx="3">
                  <c:v>2020</c:v>
                </c:pt>
                <c:pt idx="4">
                  <c:v>2019</c:v>
                </c:pt>
              </c:numCache>
            </c:numRef>
          </c:cat>
          <c:val>
            <c:numRef>
              <c:f>Sheet2!$B$16:$F$16</c:f>
              <c:numCache>
                <c:formatCode>_(* #,##0_);_(* \(#,##0\);_(* "-"??_);_(@_)</c:formatCode>
                <c:ptCount val="5"/>
                <c:pt idx="0">
                  <c:v>17273</c:v>
                </c:pt>
                <c:pt idx="1">
                  <c:v>14957</c:v>
                </c:pt>
                <c:pt idx="2">
                  <c:v>12311</c:v>
                </c:pt>
                <c:pt idx="3">
                  <c:v>10866</c:v>
                </c:pt>
                <c:pt idx="4">
                  <c:v>12080</c:v>
                </c:pt>
              </c:numCache>
            </c:numRef>
          </c:val>
          <c:extLst>
            <c:ext xmlns:c16="http://schemas.microsoft.com/office/drawing/2014/chart" uri="{C3380CC4-5D6E-409C-BE32-E72D297353CC}">
              <c16:uniqueId val="{00000002-EF3A-4AFA-8E93-716122624EA6}"/>
            </c:ext>
          </c:extLst>
        </c:ser>
        <c:dLbls>
          <c:showLegendKey val="0"/>
          <c:showVal val="0"/>
          <c:showCatName val="0"/>
          <c:showSerName val="0"/>
          <c:showPercent val="0"/>
          <c:showBubbleSize val="0"/>
        </c:dLbls>
        <c:gapWidth val="75"/>
        <c:overlap val="-25"/>
        <c:axId val="157182896"/>
        <c:axId val="152048672"/>
      </c:barChart>
      <c:catAx>
        <c:axId val="157182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048672"/>
        <c:crosses val="autoZero"/>
        <c:auto val="1"/>
        <c:lblAlgn val="ctr"/>
        <c:lblOffset val="100"/>
        <c:noMultiLvlLbl val="0"/>
      </c:catAx>
      <c:valAx>
        <c:axId val="152048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18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E47115-3DE0-4853-80EE-B6C63D27EF5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IN"/>
        </a:p>
      </dgm:t>
    </dgm:pt>
    <dgm:pt modelId="{1F1DAE68-D46E-4890-B677-258074328AFA}">
      <dgm:prSet phldrT="[Text]"/>
      <dgm:spPr>
        <a:solidFill>
          <a:schemeClr val="tx2">
            <a:lumMod val="90000"/>
            <a:lumOff val="10000"/>
          </a:schemeClr>
        </a:solidFill>
      </dgm:spPr>
      <dgm:t>
        <a:bodyPr/>
        <a:lstStyle/>
        <a:p>
          <a:pPr algn="ctr"/>
          <a:r>
            <a:rPr lang="en-IN" b="1">
              <a:solidFill>
                <a:schemeClr val="bg1"/>
              </a:solidFill>
              <a:latin typeface="Times New Roman" panose="02020603050405020304" pitchFamily="18" charset="0"/>
              <a:cs typeface="Times New Roman" panose="02020603050405020304" pitchFamily="18" charset="0"/>
            </a:rPr>
            <a:t>Substitutes</a:t>
          </a:r>
        </a:p>
      </dgm:t>
    </dgm:pt>
    <dgm:pt modelId="{9DEEC38A-715F-4AD2-B48D-439A35C84FDE}" type="parTrans" cxnId="{C3152115-11F9-4E64-89B4-2202BA720E4A}">
      <dgm:prSet/>
      <dgm:spPr/>
      <dgm:t>
        <a:bodyPr/>
        <a:lstStyle/>
        <a:p>
          <a:pPr algn="ctr"/>
          <a:endParaRPr lang="en-IN"/>
        </a:p>
      </dgm:t>
    </dgm:pt>
    <dgm:pt modelId="{FE79F5F5-5ED7-494A-911F-FB5F2A67F64E}" type="sibTrans" cxnId="{C3152115-11F9-4E64-89B4-2202BA720E4A}">
      <dgm:prSet/>
      <dgm:spPr/>
      <dgm:t>
        <a:bodyPr/>
        <a:lstStyle/>
        <a:p>
          <a:pPr algn="ctr"/>
          <a:endParaRPr lang="en-IN"/>
        </a:p>
      </dgm:t>
    </dgm:pt>
    <dgm:pt modelId="{9483A92F-42F5-4EB4-BA66-747C6F54A8F5}">
      <dgm:prSet phldrT="[Text]"/>
      <dgm:spPr>
        <a:ln>
          <a:solidFill>
            <a:schemeClr val="tx2">
              <a:lumMod val="90000"/>
              <a:lumOff val="10000"/>
            </a:schemeClr>
          </a:solidFill>
        </a:ln>
      </dgm:spPr>
      <dgm:t>
        <a:bodyPr/>
        <a:lstStyle/>
        <a:p>
          <a:pPr algn="ctr"/>
          <a:r>
            <a:rPr lang="en-IN">
              <a:latin typeface="Times New Roman" panose="02020603050405020304" pitchFamily="18" charset="0"/>
              <a:cs typeface="Times New Roman" panose="02020603050405020304" pitchFamily="18" charset="0"/>
            </a:rPr>
            <a:t>Paypal</a:t>
          </a:r>
        </a:p>
      </dgm:t>
    </dgm:pt>
    <dgm:pt modelId="{8D63A58E-ADA2-4C03-9FE9-5D7A8A5B39C3}" type="parTrans" cxnId="{B9EB13B6-E37D-4888-81E0-837CC4DF5BC2}">
      <dgm:prSet/>
      <dgm:spPr/>
      <dgm:t>
        <a:bodyPr/>
        <a:lstStyle/>
        <a:p>
          <a:pPr algn="ctr"/>
          <a:endParaRPr lang="en-IN"/>
        </a:p>
      </dgm:t>
    </dgm:pt>
    <dgm:pt modelId="{C9011222-7E60-47EC-B049-1D07BE3EE60F}" type="sibTrans" cxnId="{B9EB13B6-E37D-4888-81E0-837CC4DF5BC2}">
      <dgm:prSet/>
      <dgm:spPr/>
      <dgm:t>
        <a:bodyPr/>
        <a:lstStyle/>
        <a:p>
          <a:pPr algn="ctr"/>
          <a:endParaRPr lang="en-IN"/>
        </a:p>
      </dgm:t>
    </dgm:pt>
    <dgm:pt modelId="{5DE032D8-1038-459A-A54D-9A3510357215}">
      <dgm:prSet phldrT="[Text]"/>
      <dgm:spPr>
        <a:ln>
          <a:solidFill>
            <a:schemeClr val="tx2">
              <a:lumMod val="90000"/>
              <a:lumOff val="10000"/>
            </a:schemeClr>
          </a:solidFill>
        </a:ln>
      </dgm:spPr>
      <dgm:t>
        <a:bodyPr/>
        <a:lstStyle/>
        <a:p>
          <a:pPr algn="ctr"/>
          <a:r>
            <a:rPr lang="en-IN">
              <a:latin typeface="Times New Roman" panose="02020603050405020304" pitchFamily="18" charset="0"/>
              <a:cs typeface="Times New Roman" panose="02020603050405020304" pitchFamily="18" charset="0"/>
            </a:rPr>
            <a:t>Cryptocurrency</a:t>
          </a:r>
        </a:p>
      </dgm:t>
    </dgm:pt>
    <dgm:pt modelId="{57F67D84-871E-498B-9C5E-51A2EF1E7ADA}" type="parTrans" cxnId="{DDDCD1A2-3DAE-4064-9F0F-367FF635592F}">
      <dgm:prSet/>
      <dgm:spPr/>
      <dgm:t>
        <a:bodyPr/>
        <a:lstStyle/>
        <a:p>
          <a:pPr algn="ctr"/>
          <a:endParaRPr lang="en-IN"/>
        </a:p>
      </dgm:t>
    </dgm:pt>
    <dgm:pt modelId="{60385446-E94E-4A16-8B99-EDE7D3802273}" type="sibTrans" cxnId="{DDDCD1A2-3DAE-4064-9F0F-367FF635592F}">
      <dgm:prSet/>
      <dgm:spPr/>
      <dgm:t>
        <a:bodyPr/>
        <a:lstStyle/>
        <a:p>
          <a:pPr algn="ctr"/>
          <a:endParaRPr lang="en-IN"/>
        </a:p>
      </dgm:t>
    </dgm:pt>
    <dgm:pt modelId="{6328F2FF-FA86-4FC3-B36F-E82A799F62E1}">
      <dgm:prSet phldrT="[Text]"/>
      <dgm:spPr>
        <a:solidFill>
          <a:schemeClr val="tx2">
            <a:lumMod val="90000"/>
            <a:lumOff val="10000"/>
          </a:schemeClr>
        </a:solidFill>
      </dgm:spPr>
      <dgm:t>
        <a:bodyPr/>
        <a:lstStyle/>
        <a:p>
          <a:pPr algn="ctr"/>
          <a:r>
            <a:rPr lang="en-IN" b="1">
              <a:latin typeface="Times New Roman" panose="02020603050405020304" pitchFamily="18" charset="0"/>
              <a:cs typeface="Times New Roman" panose="02020603050405020304" pitchFamily="18" charset="0"/>
            </a:rPr>
            <a:t>New Markets</a:t>
          </a:r>
        </a:p>
      </dgm:t>
    </dgm:pt>
    <dgm:pt modelId="{DAEC5EEB-A518-4D64-849E-701515F0292D}" type="parTrans" cxnId="{D9855CE5-E877-4753-9051-B44038FB682F}">
      <dgm:prSet/>
      <dgm:spPr/>
      <dgm:t>
        <a:bodyPr/>
        <a:lstStyle/>
        <a:p>
          <a:pPr algn="ctr"/>
          <a:endParaRPr lang="en-IN"/>
        </a:p>
      </dgm:t>
    </dgm:pt>
    <dgm:pt modelId="{40C76510-4182-4755-9C19-86F78BDC2627}" type="sibTrans" cxnId="{D9855CE5-E877-4753-9051-B44038FB682F}">
      <dgm:prSet/>
      <dgm:spPr/>
      <dgm:t>
        <a:bodyPr/>
        <a:lstStyle/>
        <a:p>
          <a:pPr algn="ctr"/>
          <a:endParaRPr lang="en-IN"/>
        </a:p>
      </dgm:t>
    </dgm:pt>
    <dgm:pt modelId="{C4B67EF7-D1AF-4DF8-9E4B-6676F9DC56B2}">
      <dgm:prSet phldrT="[Text]"/>
      <dgm:spPr>
        <a:ln>
          <a:solidFill>
            <a:schemeClr val="tx2">
              <a:lumMod val="90000"/>
              <a:lumOff val="10000"/>
            </a:schemeClr>
          </a:solidFill>
        </a:ln>
      </dgm:spPr>
      <dgm:t>
        <a:bodyPr/>
        <a:lstStyle/>
        <a:p>
          <a:pPr algn="ctr"/>
          <a:r>
            <a:rPr lang="en-IN">
              <a:latin typeface="Times New Roman" panose="02020603050405020304" pitchFamily="18" charset="0"/>
              <a:cs typeface="Times New Roman" panose="02020603050405020304" pitchFamily="18" charset="0"/>
            </a:rPr>
            <a:t>Real time Payments (RTP ) in emergong markets</a:t>
          </a:r>
        </a:p>
      </dgm:t>
    </dgm:pt>
    <dgm:pt modelId="{449846D7-F5AB-4F9B-A1E3-5EC746E839AE}" type="parTrans" cxnId="{50BFE967-E2C3-4C65-896E-C1B4BBB9593D}">
      <dgm:prSet/>
      <dgm:spPr/>
      <dgm:t>
        <a:bodyPr/>
        <a:lstStyle/>
        <a:p>
          <a:pPr algn="ctr"/>
          <a:endParaRPr lang="en-IN"/>
        </a:p>
      </dgm:t>
    </dgm:pt>
    <dgm:pt modelId="{D8FFCC48-28A2-4CCF-B8D7-7CABD4D01D61}" type="sibTrans" cxnId="{50BFE967-E2C3-4C65-896E-C1B4BBB9593D}">
      <dgm:prSet/>
      <dgm:spPr/>
      <dgm:t>
        <a:bodyPr/>
        <a:lstStyle/>
        <a:p>
          <a:pPr algn="ctr"/>
          <a:endParaRPr lang="en-IN"/>
        </a:p>
      </dgm:t>
    </dgm:pt>
    <dgm:pt modelId="{062C9C9E-EF68-4671-A772-FD85EDC6E660}">
      <dgm:prSet phldrT="[Text]"/>
      <dgm:spPr>
        <a:ln>
          <a:solidFill>
            <a:schemeClr val="tx2">
              <a:lumMod val="90000"/>
              <a:lumOff val="10000"/>
            </a:schemeClr>
          </a:solidFill>
        </a:ln>
      </dgm:spPr>
      <dgm:t>
        <a:bodyPr/>
        <a:lstStyle/>
        <a:p>
          <a:pPr algn="ctr"/>
          <a:r>
            <a:rPr lang="en-IN">
              <a:latin typeface="Times New Roman" panose="02020603050405020304" pitchFamily="18" charset="0"/>
              <a:cs typeface="Times New Roman" panose="02020603050405020304" pitchFamily="18" charset="0"/>
            </a:rPr>
            <a:t>Digital wallets</a:t>
          </a:r>
        </a:p>
      </dgm:t>
    </dgm:pt>
    <dgm:pt modelId="{D9387D6B-230C-48C3-A618-CAB27068A83A}" type="parTrans" cxnId="{4B7D2A80-CD4F-415F-B5BF-43EEC292C906}">
      <dgm:prSet/>
      <dgm:spPr/>
      <dgm:t>
        <a:bodyPr/>
        <a:lstStyle/>
        <a:p>
          <a:pPr algn="ctr"/>
          <a:endParaRPr lang="en-IN"/>
        </a:p>
      </dgm:t>
    </dgm:pt>
    <dgm:pt modelId="{837D25EB-FF6A-43DE-BFAD-47D2026527FE}" type="sibTrans" cxnId="{4B7D2A80-CD4F-415F-B5BF-43EEC292C906}">
      <dgm:prSet/>
      <dgm:spPr/>
      <dgm:t>
        <a:bodyPr/>
        <a:lstStyle/>
        <a:p>
          <a:pPr algn="ctr"/>
          <a:endParaRPr lang="en-IN"/>
        </a:p>
      </dgm:t>
    </dgm:pt>
    <dgm:pt modelId="{E6D06F5E-1E63-44F2-AAF7-F4D870C4A013}" type="pres">
      <dgm:prSet presAssocID="{EBE47115-3DE0-4853-80EE-B6C63D27EF5F}" presName="diagram" presStyleCnt="0">
        <dgm:presLayoutVars>
          <dgm:chPref val="1"/>
          <dgm:dir/>
          <dgm:animOne val="branch"/>
          <dgm:animLvl val="lvl"/>
          <dgm:resizeHandles/>
        </dgm:presLayoutVars>
      </dgm:prSet>
      <dgm:spPr/>
    </dgm:pt>
    <dgm:pt modelId="{2E69148C-BDF9-4D7E-AD51-43C869F1BF3B}" type="pres">
      <dgm:prSet presAssocID="{1F1DAE68-D46E-4890-B677-258074328AFA}" presName="root" presStyleCnt="0"/>
      <dgm:spPr/>
    </dgm:pt>
    <dgm:pt modelId="{E7C04743-A5F6-46F7-82D2-E8B4B7BA8C06}" type="pres">
      <dgm:prSet presAssocID="{1F1DAE68-D46E-4890-B677-258074328AFA}" presName="rootComposite" presStyleCnt="0"/>
      <dgm:spPr/>
    </dgm:pt>
    <dgm:pt modelId="{18CC9877-B1CA-4251-8495-D333881B14BD}" type="pres">
      <dgm:prSet presAssocID="{1F1DAE68-D46E-4890-B677-258074328AFA}" presName="rootText" presStyleLbl="node1" presStyleIdx="0" presStyleCnt="2"/>
      <dgm:spPr/>
    </dgm:pt>
    <dgm:pt modelId="{95239D72-77A8-433D-93BC-1A06DB3BE137}" type="pres">
      <dgm:prSet presAssocID="{1F1DAE68-D46E-4890-B677-258074328AFA}" presName="rootConnector" presStyleLbl="node1" presStyleIdx="0" presStyleCnt="2"/>
      <dgm:spPr/>
    </dgm:pt>
    <dgm:pt modelId="{0E60ADE9-8A1E-40C9-86B2-D72E483D54CB}" type="pres">
      <dgm:prSet presAssocID="{1F1DAE68-D46E-4890-B677-258074328AFA}" presName="childShape" presStyleCnt="0"/>
      <dgm:spPr/>
    </dgm:pt>
    <dgm:pt modelId="{C500C3FD-D9CF-4C7C-A7E1-0382BE64B034}" type="pres">
      <dgm:prSet presAssocID="{8D63A58E-ADA2-4C03-9FE9-5D7A8A5B39C3}" presName="Name13" presStyleLbl="parChTrans1D2" presStyleIdx="0" presStyleCnt="4"/>
      <dgm:spPr/>
    </dgm:pt>
    <dgm:pt modelId="{59A8148A-3CDE-4743-9C0C-688061F1D076}" type="pres">
      <dgm:prSet presAssocID="{9483A92F-42F5-4EB4-BA66-747C6F54A8F5}" presName="childText" presStyleLbl="bgAcc1" presStyleIdx="0" presStyleCnt="4">
        <dgm:presLayoutVars>
          <dgm:bulletEnabled val="1"/>
        </dgm:presLayoutVars>
      </dgm:prSet>
      <dgm:spPr/>
    </dgm:pt>
    <dgm:pt modelId="{0D48D85E-072C-4890-A940-78B618F6E00E}" type="pres">
      <dgm:prSet presAssocID="{57F67D84-871E-498B-9C5E-51A2EF1E7ADA}" presName="Name13" presStyleLbl="parChTrans1D2" presStyleIdx="1" presStyleCnt="4"/>
      <dgm:spPr/>
    </dgm:pt>
    <dgm:pt modelId="{D9A0DEE5-FB78-4424-BDC4-89EF64040044}" type="pres">
      <dgm:prSet presAssocID="{5DE032D8-1038-459A-A54D-9A3510357215}" presName="childText" presStyleLbl="bgAcc1" presStyleIdx="1" presStyleCnt="4">
        <dgm:presLayoutVars>
          <dgm:bulletEnabled val="1"/>
        </dgm:presLayoutVars>
      </dgm:prSet>
      <dgm:spPr/>
    </dgm:pt>
    <dgm:pt modelId="{003013E0-7622-4752-8EF4-F0E6B3CBF3AD}" type="pres">
      <dgm:prSet presAssocID="{6328F2FF-FA86-4FC3-B36F-E82A799F62E1}" presName="root" presStyleCnt="0"/>
      <dgm:spPr/>
    </dgm:pt>
    <dgm:pt modelId="{7F4D9852-1682-4BDC-86B1-A24D97756C7A}" type="pres">
      <dgm:prSet presAssocID="{6328F2FF-FA86-4FC3-B36F-E82A799F62E1}" presName="rootComposite" presStyleCnt="0"/>
      <dgm:spPr/>
    </dgm:pt>
    <dgm:pt modelId="{40200F7E-6579-4793-9D69-F5121CEA2751}" type="pres">
      <dgm:prSet presAssocID="{6328F2FF-FA86-4FC3-B36F-E82A799F62E1}" presName="rootText" presStyleLbl="node1" presStyleIdx="1" presStyleCnt="2" custScaleX="98030"/>
      <dgm:spPr/>
    </dgm:pt>
    <dgm:pt modelId="{9EE3ACB9-C262-4051-B55A-61B10C7880F2}" type="pres">
      <dgm:prSet presAssocID="{6328F2FF-FA86-4FC3-B36F-E82A799F62E1}" presName="rootConnector" presStyleLbl="node1" presStyleIdx="1" presStyleCnt="2"/>
      <dgm:spPr/>
    </dgm:pt>
    <dgm:pt modelId="{41309E3C-14E9-42AA-9E7D-DAEB2CAAE406}" type="pres">
      <dgm:prSet presAssocID="{6328F2FF-FA86-4FC3-B36F-E82A799F62E1}" presName="childShape" presStyleCnt="0"/>
      <dgm:spPr/>
    </dgm:pt>
    <dgm:pt modelId="{F2FFA25F-6CE3-4A31-B9B7-2ACBF59AC920}" type="pres">
      <dgm:prSet presAssocID="{449846D7-F5AB-4F9B-A1E3-5EC746E839AE}" presName="Name13" presStyleLbl="parChTrans1D2" presStyleIdx="2" presStyleCnt="4"/>
      <dgm:spPr/>
    </dgm:pt>
    <dgm:pt modelId="{1073E5CA-998D-41F0-80FB-C31A399B12E8}" type="pres">
      <dgm:prSet presAssocID="{C4B67EF7-D1AF-4DF8-9E4B-6676F9DC56B2}" presName="childText" presStyleLbl="bgAcc1" presStyleIdx="2" presStyleCnt="4">
        <dgm:presLayoutVars>
          <dgm:bulletEnabled val="1"/>
        </dgm:presLayoutVars>
      </dgm:prSet>
      <dgm:spPr/>
    </dgm:pt>
    <dgm:pt modelId="{07252170-9676-44B9-B285-FFDC89EF5835}" type="pres">
      <dgm:prSet presAssocID="{D9387D6B-230C-48C3-A618-CAB27068A83A}" presName="Name13" presStyleLbl="parChTrans1D2" presStyleIdx="3" presStyleCnt="4"/>
      <dgm:spPr/>
    </dgm:pt>
    <dgm:pt modelId="{7690E760-D58E-411A-9300-06C6E48D31CA}" type="pres">
      <dgm:prSet presAssocID="{062C9C9E-EF68-4671-A772-FD85EDC6E660}" presName="childText" presStyleLbl="bgAcc1" presStyleIdx="3" presStyleCnt="4">
        <dgm:presLayoutVars>
          <dgm:bulletEnabled val="1"/>
        </dgm:presLayoutVars>
      </dgm:prSet>
      <dgm:spPr/>
    </dgm:pt>
  </dgm:ptLst>
  <dgm:cxnLst>
    <dgm:cxn modelId="{C3152115-11F9-4E64-89B4-2202BA720E4A}" srcId="{EBE47115-3DE0-4853-80EE-B6C63D27EF5F}" destId="{1F1DAE68-D46E-4890-B677-258074328AFA}" srcOrd="0" destOrd="0" parTransId="{9DEEC38A-715F-4AD2-B48D-439A35C84FDE}" sibTransId="{FE79F5F5-5ED7-494A-911F-FB5F2A67F64E}"/>
    <dgm:cxn modelId="{E6C40030-30B8-4B13-9509-1AB55F04A703}" type="presOf" srcId="{449846D7-F5AB-4F9B-A1E3-5EC746E839AE}" destId="{F2FFA25F-6CE3-4A31-B9B7-2ACBF59AC920}" srcOrd="0" destOrd="0" presId="urn:microsoft.com/office/officeart/2005/8/layout/hierarchy3"/>
    <dgm:cxn modelId="{0CF1B167-C1BF-476A-A209-B741C3476768}" type="presOf" srcId="{1F1DAE68-D46E-4890-B677-258074328AFA}" destId="{95239D72-77A8-433D-93BC-1A06DB3BE137}" srcOrd="1" destOrd="0" presId="urn:microsoft.com/office/officeart/2005/8/layout/hierarchy3"/>
    <dgm:cxn modelId="{50BFE967-E2C3-4C65-896E-C1B4BBB9593D}" srcId="{6328F2FF-FA86-4FC3-B36F-E82A799F62E1}" destId="{C4B67EF7-D1AF-4DF8-9E4B-6676F9DC56B2}" srcOrd="0" destOrd="0" parTransId="{449846D7-F5AB-4F9B-A1E3-5EC746E839AE}" sibTransId="{D8FFCC48-28A2-4CCF-B8D7-7CABD4D01D61}"/>
    <dgm:cxn modelId="{4B7D2A80-CD4F-415F-B5BF-43EEC292C906}" srcId="{6328F2FF-FA86-4FC3-B36F-E82A799F62E1}" destId="{062C9C9E-EF68-4671-A772-FD85EDC6E660}" srcOrd="1" destOrd="0" parTransId="{D9387D6B-230C-48C3-A618-CAB27068A83A}" sibTransId="{837D25EB-FF6A-43DE-BFAD-47D2026527FE}"/>
    <dgm:cxn modelId="{1D4B8783-33EE-4018-A742-526962D59D40}" type="presOf" srcId="{9483A92F-42F5-4EB4-BA66-747C6F54A8F5}" destId="{59A8148A-3CDE-4743-9C0C-688061F1D076}" srcOrd="0" destOrd="0" presId="urn:microsoft.com/office/officeart/2005/8/layout/hierarchy3"/>
    <dgm:cxn modelId="{CFDB988C-FAC7-4AA7-A03C-8D5B25B01913}" type="presOf" srcId="{6328F2FF-FA86-4FC3-B36F-E82A799F62E1}" destId="{40200F7E-6579-4793-9D69-F5121CEA2751}" srcOrd="0" destOrd="0" presId="urn:microsoft.com/office/officeart/2005/8/layout/hierarchy3"/>
    <dgm:cxn modelId="{02D50A94-A64B-42DB-90A1-011F3EB57F2E}" type="presOf" srcId="{C4B67EF7-D1AF-4DF8-9E4B-6676F9DC56B2}" destId="{1073E5CA-998D-41F0-80FB-C31A399B12E8}" srcOrd="0" destOrd="0" presId="urn:microsoft.com/office/officeart/2005/8/layout/hierarchy3"/>
    <dgm:cxn modelId="{59918798-26EF-4638-93A4-F7A33CBB1AEC}" type="presOf" srcId="{062C9C9E-EF68-4671-A772-FD85EDC6E660}" destId="{7690E760-D58E-411A-9300-06C6E48D31CA}" srcOrd="0" destOrd="0" presId="urn:microsoft.com/office/officeart/2005/8/layout/hierarchy3"/>
    <dgm:cxn modelId="{DDDCD1A2-3DAE-4064-9F0F-367FF635592F}" srcId="{1F1DAE68-D46E-4890-B677-258074328AFA}" destId="{5DE032D8-1038-459A-A54D-9A3510357215}" srcOrd="1" destOrd="0" parTransId="{57F67D84-871E-498B-9C5E-51A2EF1E7ADA}" sibTransId="{60385446-E94E-4A16-8B99-EDE7D3802273}"/>
    <dgm:cxn modelId="{B9EB13B6-E37D-4888-81E0-837CC4DF5BC2}" srcId="{1F1DAE68-D46E-4890-B677-258074328AFA}" destId="{9483A92F-42F5-4EB4-BA66-747C6F54A8F5}" srcOrd="0" destOrd="0" parTransId="{8D63A58E-ADA2-4C03-9FE9-5D7A8A5B39C3}" sibTransId="{C9011222-7E60-47EC-B049-1D07BE3EE60F}"/>
    <dgm:cxn modelId="{4038C2BD-769D-43C8-9D64-56F6726A6AD4}" type="presOf" srcId="{EBE47115-3DE0-4853-80EE-B6C63D27EF5F}" destId="{E6D06F5E-1E63-44F2-AAF7-F4D870C4A013}" srcOrd="0" destOrd="0" presId="urn:microsoft.com/office/officeart/2005/8/layout/hierarchy3"/>
    <dgm:cxn modelId="{870D2AD9-79A9-4567-AA79-7444C8AF9A18}" type="presOf" srcId="{1F1DAE68-D46E-4890-B677-258074328AFA}" destId="{18CC9877-B1CA-4251-8495-D333881B14BD}" srcOrd="0" destOrd="0" presId="urn:microsoft.com/office/officeart/2005/8/layout/hierarchy3"/>
    <dgm:cxn modelId="{86A8BBDC-C904-4A27-BCCE-4CCE926A93EB}" type="presOf" srcId="{6328F2FF-FA86-4FC3-B36F-E82A799F62E1}" destId="{9EE3ACB9-C262-4051-B55A-61B10C7880F2}" srcOrd="1" destOrd="0" presId="urn:microsoft.com/office/officeart/2005/8/layout/hierarchy3"/>
    <dgm:cxn modelId="{D9855CE5-E877-4753-9051-B44038FB682F}" srcId="{EBE47115-3DE0-4853-80EE-B6C63D27EF5F}" destId="{6328F2FF-FA86-4FC3-B36F-E82A799F62E1}" srcOrd="1" destOrd="0" parTransId="{DAEC5EEB-A518-4D64-849E-701515F0292D}" sibTransId="{40C76510-4182-4755-9C19-86F78BDC2627}"/>
    <dgm:cxn modelId="{967D78E9-A53C-4A8E-A4C5-EA03A274B6E0}" type="presOf" srcId="{8D63A58E-ADA2-4C03-9FE9-5D7A8A5B39C3}" destId="{C500C3FD-D9CF-4C7C-A7E1-0382BE64B034}" srcOrd="0" destOrd="0" presId="urn:microsoft.com/office/officeart/2005/8/layout/hierarchy3"/>
    <dgm:cxn modelId="{432BA9E9-B85B-462D-87CB-3FF60184B798}" type="presOf" srcId="{57F67D84-871E-498B-9C5E-51A2EF1E7ADA}" destId="{0D48D85E-072C-4890-A940-78B618F6E00E}" srcOrd="0" destOrd="0" presId="urn:microsoft.com/office/officeart/2005/8/layout/hierarchy3"/>
    <dgm:cxn modelId="{35AECAFA-6BC4-4D22-9865-446F8CF0708E}" type="presOf" srcId="{D9387D6B-230C-48C3-A618-CAB27068A83A}" destId="{07252170-9676-44B9-B285-FFDC89EF5835}" srcOrd="0" destOrd="0" presId="urn:microsoft.com/office/officeart/2005/8/layout/hierarchy3"/>
    <dgm:cxn modelId="{AD9F27FB-91F1-4D77-B49E-E4C778D39ABD}" type="presOf" srcId="{5DE032D8-1038-459A-A54D-9A3510357215}" destId="{D9A0DEE5-FB78-4424-BDC4-89EF64040044}" srcOrd="0" destOrd="0" presId="urn:microsoft.com/office/officeart/2005/8/layout/hierarchy3"/>
    <dgm:cxn modelId="{A2337A74-7EBE-4873-AD4C-BB389534FE21}" type="presParOf" srcId="{E6D06F5E-1E63-44F2-AAF7-F4D870C4A013}" destId="{2E69148C-BDF9-4D7E-AD51-43C869F1BF3B}" srcOrd="0" destOrd="0" presId="urn:microsoft.com/office/officeart/2005/8/layout/hierarchy3"/>
    <dgm:cxn modelId="{8E74E592-67D9-443F-9384-BD724FEEA658}" type="presParOf" srcId="{2E69148C-BDF9-4D7E-AD51-43C869F1BF3B}" destId="{E7C04743-A5F6-46F7-82D2-E8B4B7BA8C06}" srcOrd="0" destOrd="0" presId="urn:microsoft.com/office/officeart/2005/8/layout/hierarchy3"/>
    <dgm:cxn modelId="{595F1B6B-D10E-423A-AB58-341AA71783FD}" type="presParOf" srcId="{E7C04743-A5F6-46F7-82D2-E8B4B7BA8C06}" destId="{18CC9877-B1CA-4251-8495-D333881B14BD}" srcOrd="0" destOrd="0" presId="urn:microsoft.com/office/officeart/2005/8/layout/hierarchy3"/>
    <dgm:cxn modelId="{3CE3FD4B-A003-491B-9BB0-E4DAFAA0B35C}" type="presParOf" srcId="{E7C04743-A5F6-46F7-82D2-E8B4B7BA8C06}" destId="{95239D72-77A8-433D-93BC-1A06DB3BE137}" srcOrd="1" destOrd="0" presId="urn:microsoft.com/office/officeart/2005/8/layout/hierarchy3"/>
    <dgm:cxn modelId="{9BE10952-D7BB-4EB2-A374-D807B41E01FB}" type="presParOf" srcId="{2E69148C-BDF9-4D7E-AD51-43C869F1BF3B}" destId="{0E60ADE9-8A1E-40C9-86B2-D72E483D54CB}" srcOrd="1" destOrd="0" presId="urn:microsoft.com/office/officeart/2005/8/layout/hierarchy3"/>
    <dgm:cxn modelId="{B37E82CF-6DAE-450B-BD9D-0E7465EF4BAF}" type="presParOf" srcId="{0E60ADE9-8A1E-40C9-86B2-D72E483D54CB}" destId="{C500C3FD-D9CF-4C7C-A7E1-0382BE64B034}" srcOrd="0" destOrd="0" presId="urn:microsoft.com/office/officeart/2005/8/layout/hierarchy3"/>
    <dgm:cxn modelId="{197B405B-3607-468F-AD9A-E61B185F3376}" type="presParOf" srcId="{0E60ADE9-8A1E-40C9-86B2-D72E483D54CB}" destId="{59A8148A-3CDE-4743-9C0C-688061F1D076}" srcOrd="1" destOrd="0" presId="urn:microsoft.com/office/officeart/2005/8/layout/hierarchy3"/>
    <dgm:cxn modelId="{3AE0E3DA-AA3D-4CEE-A2EB-8D18A675FEB9}" type="presParOf" srcId="{0E60ADE9-8A1E-40C9-86B2-D72E483D54CB}" destId="{0D48D85E-072C-4890-A940-78B618F6E00E}" srcOrd="2" destOrd="0" presId="urn:microsoft.com/office/officeart/2005/8/layout/hierarchy3"/>
    <dgm:cxn modelId="{E480A459-39DE-4F92-875B-D38CFF0ACC74}" type="presParOf" srcId="{0E60ADE9-8A1E-40C9-86B2-D72E483D54CB}" destId="{D9A0DEE5-FB78-4424-BDC4-89EF64040044}" srcOrd="3" destOrd="0" presId="urn:microsoft.com/office/officeart/2005/8/layout/hierarchy3"/>
    <dgm:cxn modelId="{309B04D3-9B09-47E6-9DAF-9B18B193F844}" type="presParOf" srcId="{E6D06F5E-1E63-44F2-AAF7-F4D870C4A013}" destId="{003013E0-7622-4752-8EF4-F0E6B3CBF3AD}" srcOrd="1" destOrd="0" presId="urn:microsoft.com/office/officeart/2005/8/layout/hierarchy3"/>
    <dgm:cxn modelId="{8E66ADDE-3800-4375-9376-42256A0CB7D7}" type="presParOf" srcId="{003013E0-7622-4752-8EF4-F0E6B3CBF3AD}" destId="{7F4D9852-1682-4BDC-86B1-A24D97756C7A}" srcOrd="0" destOrd="0" presId="urn:microsoft.com/office/officeart/2005/8/layout/hierarchy3"/>
    <dgm:cxn modelId="{25D12403-E96B-4AC3-98BE-5022AB8E7EF2}" type="presParOf" srcId="{7F4D9852-1682-4BDC-86B1-A24D97756C7A}" destId="{40200F7E-6579-4793-9D69-F5121CEA2751}" srcOrd="0" destOrd="0" presId="urn:microsoft.com/office/officeart/2005/8/layout/hierarchy3"/>
    <dgm:cxn modelId="{F4FC0BED-0C9B-4647-980C-903CB2AC928F}" type="presParOf" srcId="{7F4D9852-1682-4BDC-86B1-A24D97756C7A}" destId="{9EE3ACB9-C262-4051-B55A-61B10C7880F2}" srcOrd="1" destOrd="0" presId="urn:microsoft.com/office/officeart/2005/8/layout/hierarchy3"/>
    <dgm:cxn modelId="{4D2C65E5-506E-4DF4-9CB9-CD431439994F}" type="presParOf" srcId="{003013E0-7622-4752-8EF4-F0E6B3CBF3AD}" destId="{41309E3C-14E9-42AA-9E7D-DAEB2CAAE406}" srcOrd="1" destOrd="0" presId="urn:microsoft.com/office/officeart/2005/8/layout/hierarchy3"/>
    <dgm:cxn modelId="{22D3461E-2019-4D47-8D9B-639D73DC2C24}" type="presParOf" srcId="{41309E3C-14E9-42AA-9E7D-DAEB2CAAE406}" destId="{F2FFA25F-6CE3-4A31-B9B7-2ACBF59AC920}" srcOrd="0" destOrd="0" presId="urn:microsoft.com/office/officeart/2005/8/layout/hierarchy3"/>
    <dgm:cxn modelId="{20F314F6-EF81-4703-970D-1D821A8AF563}" type="presParOf" srcId="{41309E3C-14E9-42AA-9E7D-DAEB2CAAE406}" destId="{1073E5CA-998D-41F0-80FB-C31A399B12E8}" srcOrd="1" destOrd="0" presId="urn:microsoft.com/office/officeart/2005/8/layout/hierarchy3"/>
    <dgm:cxn modelId="{90C426E1-DFEC-4172-A198-EF744CE189E2}" type="presParOf" srcId="{41309E3C-14E9-42AA-9E7D-DAEB2CAAE406}" destId="{07252170-9676-44B9-B285-FFDC89EF5835}" srcOrd="2" destOrd="0" presId="urn:microsoft.com/office/officeart/2005/8/layout/hierarchy3"/>
    <dgm:cxn modelId="{76E623BA-EBBE-4BFD-94C4-438898EDAAD5}" type="presParOf" srcId="{41309E3C-14E9-42AA-9E7D-DAEB2CAAE406}" destId="{7690E760-D58E-411A-9300-06C6E48D31CA}"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9602BE-1AB5-4883-9CBB-EED7F0E616F8}"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IN"/>
        </a:p>
      </dgm:t>
    </dgm:pt>
    <dgm:pt modelId="{F36CA5F4-D758-4C95-8F36-90532B92C38D}">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Number of Issuers and acquirers</a:t>
          </a:r>
        </a:p>
      </dgm:t>
    </dgm:pt>
    <dgm:pt modelId="{3272C58D-61AF-4099-A380-C8D39D006A53}" type="parTrans" cxnId="{9A675E2C-BE3D-4AD7-80DA-55596174A011}">
      <dgm:prSet/>
      <dgm:spPr/>
      <dgm:t>
        <a:bodyPr/>
        <a:lstStyle/>
        <a:p>
          <a:pPr algn="ctr"/>
          <a:endParaRPr lang="en-IN"/>
        </a:p>
      </dgm:t>
    </dgm:pt>
    <dgm:pt modelId="{C3980E19-006E-4186-ABD4-F3921DB80F52}" type="sibTrans" cxnId="{9A675E2C-BE3D-4AD7-80DA-55596174A011}">
      <dgm:prSet/>
      <dgm:spPr/>
      <dgm:t>
        <a:bodyPr/>
        <a:lstStyle/>
        <a:p>
          <a:pPr algn="ctr"/>
          <a:endParaRPr lang="en-IN"/>
        </a:p>
      </dgm:t>
    </dgm:pt>
    <dgm:pt modelId="{F24D2764-89B6-44FE-82C2-6C4154F32B08}">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Total transactions</a:t>
          </a:r>
        </a:p>
      </dgm:t>
    </dgm:pt>
    <dgm:pt modelId="{FC7AD77B-0237-4FA9-8C4B-151B4E5EB6C1}" type="parTrans" cxnId="{34D2E33E-CBAF-4446-93F3-0B8851BC69E2}">
      <dgm:prSet/>
      <dgm:spPr/>
      <dgm:t>
        <a:bodyPr/>
        <a:lstStyle/>
        <a:p>
          <a:pPr algn="ctr"/>
          <a:endParaRPr lang="en-IN"/>
        </a:p>
      </dgm:t>
    </dgm:pt>
    <dgm:pt modelId="{2F64AB85-7DB8-438F-AC0E-D247FE656CC5}" type="sibTrans" cxnId="{34D2E33E-CBAF-4446-93F3-0B8851BC69E2}">
      <dgm:prSet/>
      <dgm:spPr/>
      <dgm:t>
        <a:bodyPr/>
        <a:lstStyle/>
        <a:p>
          <a:pPr algn="ctr"/>
          <a:endParaRPr lang="en-IN"/>
        </a:p>
      </dgm:t>
    </dgm:pt>
    <dgm:pt modelId="{0567D7F3-25FE-42DC-BC99-0402FCF58642}">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Type of transfer- domestic or international</a:t>
          </a:r>
        </a:p>
      </dgm:t>
    </dgm:pt>
    <dgm:pt modelId="{9A43B65B-FE18-4742-9286-488C58EEC88E}" type="parTrans" cxnId="{ED4B471C-F63A-474B-8D3B-D4215E516111}">
      <dgm:prSet/>
      <dgm:spPr/>
      <dgm:t>
        <a:bodyPr/>
        <a:lstStyle/>
        <a:p>
          <a:pPr algn="ctr"/>
          <a:endParaRPr lang="en-IN"/>
        </a:p>
      </dgm:t>
    </dgm:pt>
    <dgm:pt modelId="{8A8B8DE2-DDCA-4ECC-BB1E-47E7E2AB1DE3}" type="sibTrans" cxnId="{ED4B471C-F63A-474B-8D3B-D4215E516111}">
      <dgm:prSet/>
      <dgm:spPr/>
      <dgm:t>
        <a:bodyPr/>
        <a:lstStyle/>
        <a:p>
          <a:pPr algn="ctr"/>
          <a:endParaRPr lang="en-IN"/>
        </a:p>
      </dgm:t>
    </dgm:pt>
    <dgm:pt modelId="{44D44FE9-986F-4FC1-96ED-5C7604E08E66}">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Client and merchant's customer base</a:t>
          </a:r>
        </a:p>
      </dgm:t>
    </dgm:pt>
    <dgm:pt modelId="{ACCDD6EA-9124-40D1-9C49-308466F8D40E}" type="parTrans" cxnId="{7B4E9157-A5AD-4249-A9AC-16684210C357}">
      <dgm:prSet/>
      <dgm:spPr/>
      <dgm:t>
        <a:bodyPr/>
        <a:lstStyle/>
        <a:p>
          <a:pPr algn="ctr"/>
          <a:endParaRPr lang="en-IN"/>
        </a:p>
      </dgm:t>
    </dgm:pt>
    <dgm:pt modelId="{6AFE549B-52D1-4E4E-83C5-435BFACD7429}" type="sibTrans" cxnId="{7B4E9157-A5AD-4249-A9AC-16684210C357}">
      <dgm:prSet/>
      <dgm:spPr/>
      <dgm:t>
        <a:bodyPr/>
        <a:lstStyle/>
        <a:p>
          <a:pPr algn="ctr"/>
          <a:endParaRPr lang="en-IN"/>
        </a:p>
      </dgm:t>
    </dgm:pt>
    <dgm:pt modelId="{717CEAF0-FCB6-4700-9FED-1E739F8B5430}">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Total transactions value</a:t>
          </a:r>
        </a:p>
      </dgm:t>
    </dgm:pt>
    <dgm:pt modelId="{FA84F041-4A3F-460F-9EB8-6D50B3EEF69F}" type="parTrans" cxnId="{3A4AE7AA-D3AD-4316-AB79-53F0FB556707}">
      <dgm:prSet/>
      <dgm:spPr/>
      <dgm:t>
        <a:bodyPr/>
        <a:lstStyle/>
        <a:p>
          <a:pPr algn="ctr"/>
          <a:endParaRPr lang="en-IN"/>
        </a:p>
      </dgm:t>
    </dgm:pt>
    <dgm:pt modelId="{4A99EAF8-F56A-496A-9B12-9CE5C2352E41}" type="sibTrans" cxnId="{3A4AE7AA-D3AD-4316-AB79-53F0FB556707}">
      <dgm:prSet/>
      <dgm:spPr>
        <a:ln>
          <a:solidFill>
            <a:schemeClr val="tx2">
              <a:lumMod val="90000"/>
              <a:lumOff val="10000"/>
            </a:schemeClr>
          </a:solidFill>
        </a:ln>
      </dgm:spPr>
      <dgm:t>
        <a:bodyPr/>
        <a:lstStyle/>
        <a:p>
          <a:pPr algn="ctr"/>
          <a:endParaRPr lang="en-IN"/>
        </a:p>
      </dgm:t>
    </dgm:pt>
    <dgm:pt modelId="{A5ED5490-1C7E-4361-A9CC-3DA65027F587}" type="pres">
      <dgm:prSet presAssocID="{359602BE-1AB5-4883-9CBB-EED7F0E616F8}" presName="cycle" presStyleCnt="0">
        <dgm:presLayoutVars>
          <dgm:dir/>
          <dgm:resizeHandles val="exact"/>
        </dgm:presLayoutVars>
      </dgm:prSet>
      <dgm:spPr/>
    </dgm:pt>
    <dgm:pt modelId="{8C63C165-3C36-4283-87BE-E09713526EDD}" type="pres">
      <dgm:prSet presAssocID="{F36CA5F4-D758-4C95-8F36-90532B92C38D}" presName="node" presStyleLbl="node1" presStyleIdx="0" presStyleCnt="5">
        <dgm:presLayoutVars>
          <dgm:bulletEnabled val="1"/>
        </dgm:presLayoutVars>
      </dgm:prSet>
      <dgm:spPr/>
    </dgm:pt>
    <dgm:pt modelId="{4E458646-C2BF-4049-8DB2-38650DE6A4FE}" type="pres">
      <dgm:prSet presAssocID="{F36CA5F4-D758-4C95-8F36-90532B92C38D}" presName="spNode" presStyleCnt="0"/>
      <dgm:spPr/>
    </dgm:pt>
    <dgm:pt modelId="{002308F5-A7C2-4628-BFEC-75573E45776A}" type="pres">
      <dgm:prSet presAssocID="{C3980E19-006E-4186-ABD4-F3921DB80F52}" presName="sibTrans" presStyleLbl="sibTrans1D1" presStyleIdx="0" presStyleCnt="5"/>
      <dgm:spPr/>
    </dgm:pt>
    <dgm:pt modelId="{52EA70D2-C4FB-4FAF-AFF4-8D496D4AFF3C}" type="pres">
      <dgm:prSet presAssocID="{F24D2764-89B6-44FE-82C2-6C4154F32B08}" presName="node" presStyleLbl="node1" presStyleIdx="1" presStyleCnt="5">
        <dgm:presLayoutVars>
          <dgm:bulletEnabled val="1"/>
        </dgm:presLayoutVars>
      </dgm:prSet>
      <dgm:spPr/>
    </dgm:pt>
    <dgm:pt modelId="{119AA5C2-264F-4E1D-A65F-7691E364E3EE}" type="pres">
      <dgm:prSet presAssocID="{F24D2764-89B6-44FE-82C2-6C4154F32B08}" presName="spNode" presStyleCnt="0"/>
      <dgm:spPr/>
    </dgm:pt>
    <dgm:pt modelId="{50C0BE6D-4611-4EED-89D2-EE1D8BDC0549}" type="pres">
      <dgm:prSet presAssocID="{2F64AB85-7DB8-438F-AC0E-D247FE656CC5}" presName="sibTrans" presStyleLbl="sibTrans1D1" presStyleIdx="1" presStyleCnt="5"/>
      <dgm:spPr/>
    </dgm:pt>
    <dgm:pt modelId="{18F43D82-46E5-4B2A-9703-0961CD1B3CD6}" type="pres">
      <dgm:prSet presAssocID="{0567D7F3-25FE-42DC-BC99-0402FCF58642}" presName="node" presStyleLbl="node1" presStyleIdx="2" presStyleCnt="5">
        <dgm:presLayoutVars>
          <dgm:bulletEnabled val="1"/>
        </dgm:presLayoutVars>
      </dgm:prSet>
      <dgm:spPr/>
    </dgm:pt>
    <dgm:pt modelId="{9245048F-C091-4AEC-A83B-7EE516213EB1}" type="pres">
      <dgm:prSet presAssocID="{0567D7F3-25FE-42DC-BC99-0402FCF58642}" presName="spNode" presStyleCnt="0"/>
      <dgm:spPr/>
    </dgm:pt>
    <dgm:pt modelId="{D05D00E7-6824-4093-ADA1-400D71178B78}" type="pres">
      <dgm:prSet presAssocID="{8A8B8DE2-DDCA-4ECC-BB1E-47E7E2AB1DE3}" presName="sibTrans" presStyleLbl="sibTrans1D1" presStyleIdx="2" presStyleCnt="5"/>
      <dgm:spPr/>
    </dgm:pt>
    <dgm:pt modelId="{F46F3D43-BA52-4C3C-8613-4998EEECF9BA}" type="pres">
      <dgm:prSet presAssocID="{44D44FE9-986F-4FC1-96ED-5C7604E08E66}" presName="node" presStyleLbl="node1" presStyleIdx="3" presStyleCnt="5">
        <dgm:presLayoutVars>
          <dgm:bulletEnabled val="1"/>
        </dgm:presLayoutVars>
      </dgm:prSet>
      <dgm:spPr/>
    </dgm:pt>
    <dgm:pt modelId="{6F3C83AE-D4AF-42FC-832C-BDDB68DCDB25}" type="pres">
      <dgm:prSet presAssocID="{44D44FE9-986F-4FC1-96ED-5C7604E08E66}" presName="spNode" presStyleCnt="0"/>
      <dgm:spPr/>
    </dgm:pt>
    <dgm:pt modelId="{3E11EC1E-7B34-4C0C-9BE9-2C7D5AC4620C}" type="pres">
      <dgm:prSet presAssocID="{6AFE549B-52D1-4E4E-83C5-435BFACD7429}" presName="sibTrans" presStyleLbl="sibTrans1D1" presStyleIdx="3" presStyleCnt="5"/>
      <dgm:spPr/>
    </dgm:pt>
    <dgm:pt modelId="{F7E94B2B-7F37-49E5-A69A-444E6ADE3571}" type="pres">
      <dgm:prSet presAssocID="{717CEAF0-FCB6-4700-9FED-1E739F8B5430}" presName="node" presStyleLbl="node1" presStyleIdx="4" presStyleCnt="5">
        <dgm:presLayoutVars>
          <dgm:bulletEnabled val="1"/>
        </dgm:presLayoutVars>
      </dgm:prSet>
      <dgm:spPr/>
    </dgm:pt>
    <dgm:pt modelId="{456AA1F4-4AF8-4B57-81DA-2AF4117AAA43}" type="pres">
      <dgm:prSet presAssocID="{717CEAF0-FCB6-4700-9FED-1E739F8B5430}" presName="spNode" presStyleCnt="0"/>
      <dgm:spPr/>
    </dgm:pt>
    <dgm:pt modelId="{2D21BA46-DB62-42A4-B7E9-BEF5CFE2F40F}" type="pres">
      <dgm:prSet presAssocID="{4A99EAF8-F56A-496A-9B12-9CE5C2352E41}" presName="sibTrans" presStyleLbl="sibTrans1D1" presStyleIdx="4" presStyleCnt="5"/>
      <dgm:spPr/>
    </dgm:pt>
  </dgm:ptLst>
  <dgm:cxnLst>
    <dgm:cxn modelId="{D7B14A06-AA83-4F2D-AAA7-ABB646D6F4EC}" type="presOf" srcId="{4A99EAF8-F56A-496A-9B12-9CE5C2352E41}" destId="{2D21BA46-DB62-42A4-B7E9-BEF5CFE2F40F}" srcOrd="0" destOrd="0" presId="urn:microsoft.com/office/officeart/2005/8/layout/cycle6"/>
    <dgm:cxn modelId="{973C6A11-C1FD-4A98-AE5C-E58392281D2B}" type="presOf" srcId="{8A8B8DE2-DDCA-4ECC-BB1E-47E7E2AB1DE3}" destId="{D05D00E7-6824-4093-ADA1-400D71178B78}" srcOrd="0" destOrd="0" presId="urn:microsoft.com/office/officeart/2005/8/layout/cycle6"/>
    <dgm:cxn modelId="{0E3FD311-634A-4441-B3FE-5B659AB05154}" type="presOf" srcId="{44D44FE9-986F-4FC1-96ED-5C7604E08E66}" destId="{F46F3D43-BA52-4C3C-8613-4998EEECF9BA}" srcOrd="0" destOrd="0" presId="urn:microsoft.com/office/officeart/2005/8/layout/cycle6"/>
    <dgm:cxn modelId="{ED4B471C-F63A-474B-8D3B-D4215E516111}" srcId="{359602BE-1AB5-4883-9CBB-EED7F0E616F8}" destId="{0567D7F3-25FE-42DC-BC99-0402FCF58642}" srcOrd="2" destOrd="0" parTransId="{9A43B65B-FE18-4742-9286-488C58EEC88E}" sibTransId="{8A8B8DE2-DDCA-4ECC-BB1E-47E7E2AB1DE3}"/>
    <dgm:cxn modelId="{9A675E2C-BE3D-4AD7-80DA-55596174A011}" srcId="{359602BE-1AB5-4883-9CBB-EED7F0E616F8}" destId="{F36CA5F4-D758-4C95-8F36-90532B92C38D}" srcOrd="0" destOrd="0" parTransId="{3272C58D-61AF-4099-A380-C8D39D006A53}" sibTransId="{C3980E19-006E-4186-ABD4-F3921DB80F52}"/>
    <dgm:cxn modelId="{46842534-CF02-45D9-AC7F-42ADE2A6E499}" type="presOf" srcId="{C3980E19-006E-4186-ABD4-F3921DB80F52}" destId="{002308F5-A7C2-4628-BFEC-75573E45776A}" srcOrd="0" destOrd="0" presId="urn:microsoft.com/office/officeart/2005/8/layout/cycle6"/>
    <dgm:cxn modelId="{34D2E33E-CBAF-4446-93F3-0B8851BC69E2}" srcId="{359602BE-1AB5-4883-9CBB-EED7F0E616F8}" destId="{F24D2764-89B6-44FE-82C2-6C4154F32B08}" srcOrd="1" destOrd="0" parTransId="{FC7AD77B-0237-4FA9-8C4B-151B4E5EB6C1}" sibTransId="{2F64AB85-7DB8-438F-AC0E-D247FE656CC5}"/>
    <dgm:cxn modelId="{E493C35B-FF0B-4AB6-8B4D-78F07D8A40D5}" type="presOf" srcId="{0567D7F3-25FE-42DC-BC99-0402FCF58642}" destId="{18F43D82-46E5-4B2A-9703-0961CD1B3CD6}" srcOrd="0" destOrd="0" presId="urn:microsoft.com/office/officeart/2005/8/layout/cycle6"/>
    <dgm:cxn modelId="{EFDBD45E-5984-49C3-A572-2CE5BF377899}" type="presOf" srcId="{6AFE549B-52D1-4E4E-83C5-435BFACD7429}" destId="{3E11EC1E-7B34-4C0C-9BE9-2C7D5AC4620C}" srcOrd="0" destOrd="0" presId="urn:microsoft.com/office/officeart/2005/8/layout/cycle6"/>
    <dgm:cxn modelId="{9AB27E43-A59A-44EC-8D90-A54A32EF98FC}" type="presOf" srcId="{2F64AB85-7DB8-438F-AC0E-D247FE656CC5}" destId="{50C0BE6D-4611-4EED-89D2-EE1D8BDC0549}" srcOrd="0" destOrd="0" presId="urn:microsoft.com/office/officeart/2005/8/layout/cycle6"/>
    <dgm:cxn modelId="{413E7A47-D6E4-44E6-8F67-5E7C9CCE9D17}" type="presOf" srcId="{717CEAF0-FCB6-4700-9FED-1E739F8B5430}" destId="{F7E94B2B-7F37-49E5-A69A-444E6ADE3571}" srcOrd="0" destOrd="0" presId="urn:microsoft.com/office/officeart/2005/8/layout/cycle6"/>
    <dgm:cxn modelId="{7B4E9157-A5AD-4249-A9AC-16684210C357}" srcId="{359602BE-1AB5-4883-9CBB-EED7F0E616F8}" destId="{44D44FE9-986F-4FC1-96ED-5C7604E08E66}" srcOrd="3" destOrd="0" parTransId="{ACCDD6EA-9124-40D1-9C49-308466F8D40E}" sibTransId="{6AFE549B-52D1-4E4E-83C5-435BFACD7429}"/>
    <dgm:cxn modelId="{884B5A7E-C28B-4836-96A0-3E05D8096833}" type="presOf" srcId="{F36CA5F4-D758-4C95-8F36-90532B92C38D}" destId="{8C63C165-3C36-4283-87BE-E09713526EDD}" srcOrd="0" destOrd="0" presId="urn:microsoft.com/office/officeart/2005/8/layout/cycle6"/>
    <dgm:cxn modelId="{83AE618D-F9A1-4648-B7D7-82DEBF5902BB}" type="presOf" srcId="{359602BE-1AB5-4883-9CBB-EED7F0E616F8}" destId="{A5ED5490-1C7E-4361-A9CC-3DA65027F587}" srcOrd="0" destOrd="0" presId="urn:microsoft.com/office/officeart/2005/8/layout/cycle6"/>
    <dgm:cxn modelId="{09062096-B60B-403B-9D12-2EABA016BBFA}" type="presOf" srcId="{F24D2764-89B6-44FE-82C2-6C4154F32B08}" destId="{52EA70D2-C4FB-4FAF-AFF4-8D496D4AFF3C}" srcOrd="0" destOrd="0" presId="urn:microsoft.com/office/officeart/2005/8/layout/cycle6"/>
    <dgm:cxn modelId="{3A4AE7AA-D3AD-4316-AB79-53F0FB556707}" srcId="{359602BE-1AB5-4883-9CBB-EED7F0E616F8}" destId="{717CEAF0-FCB6-4700-9FED-1E739F8B5430}" srcOrd="4" destOrd="0" parTransId="{FA84F041-4A3F-460F-9EB8-6D50B3EEF69F}" sibTransId="{4A99EAF8-F56A-496A-9B12-9CE5C2352E41}"/>
    <dgm:cxn modelId="{BAB2EACA-539C-4389-ACB3-9457CA3A5141}" type="presParOf" srcId="{A5ED5490-1C7E-4361-A9CC-3DA65027F587}" destId="{8C63C165-3C36-4283-87BE-E09713526EDD}" srcOrd="0" destOrd="0" presId="urn:microsoft.com/office/officeart/2005/8/layout/cycle6"/>
    <dgm:cxn modelId="{6D5B2D2C-7281-498B-8975-531AE0EFDF8A}" type="presParOf" srcId="{A5ED5490-1C7E-4361-A9CC-3DA65027F587}" destId="{4E458646-C2BF-4049-8DB2-38650DE6A4FE}" srcOrd="1" destOrd="0" presId="urn:microsoft.com/office/officeart/2005/8/layout/cycle6"/>
    <dgm:cxn modelId="{872957FF-C6E8-4377-BE7F-65AA87373295}" type="presParOf" srcId="{A5ED5490-1C7E-4361-A9CC-3DA65027F587}" destId="{002308F5-A7C2-4628-BFEC-75573E45776A}" srcOrd="2" destOrd="0" presId="urn:microsoft.com/office/officeart/2005/8/layout/cycle6"/>
    <dgm:cxn modelId="{0B50A084-8802-4226-AAD2-EE20A2131FC6}" type="presParOf" srcId="{A5ED5490-1C7E-4361-A9CC-3DA65027F587}" destId="{52EA70D2-C4FB-4FAF-AFF4-8D496D4AFF3C}" srcOrd="3" destOrd="0" presId="urn:microsoft.com/office/officeart/2005/8/layout/cycle6"/>
    <dgm:cxn modelId="{D092352A-819F-48DF-AFAA-9366C06D7B60}" type="presParOf" srcId="{A5ED5490-1C7E-4361-A9CC-3DA65027F587}" destId="{119AA5C2-264F-4E1D-A65F-7691E364E3EE}" srcOrd="4" destOrd="0" presId="urn:microsoft.com/office/officeart/2005/8/layout/cycle6"/>
    <dgm:cxn modelId="{30620B66-DDCE-492E-BB36-7F67E878E3FF}" type="presParOf" srcId="{A5ED5490-1C7E-4361-A9CC-3DA65027F587}" destId="{50C0BE6D-4611-4EED-89D2-EE1D8BDC0549}" srcOrd="5" destOrd="0" presId="urn:microsoft.com/office/officeart/2005/8/layout/cycle6"/>
    <dgm:cxn modelId="{98374A54-A5FA-4B94-BB17-2D872859E29C}" type="presParOf" srcId="{A5ED5490-1C7E-4361-A9CC-3DA65027F587}" destId="{18F43D82-46E5-4B2A-9703-0961CD1B3CD6}" srcOrd="6" destOrd="0" presId="urn:microsoft.com/office/officeart/2005/8/layout/cycle6"/>
    <dgm:cxn modelId="{BCBEADD4-9C58-4EB0-B0DA-A7A8372EDF6A}" type="presParOf" srcId="{A5ED5490-1C7E-4361-A9CC-3DA65027F587}" destId="{9245048F-C091-4AEC-A83B-7EE516213EB1}" srcOrd="7" destOrd="0" presId="urn:microsoft.com/office/officeart/2005/8/layout/cycle6"/>
    <dgm:cxn modelId="{61D25157-C1AE-431C-B44A-CF3C1699D65D}" type="presParOf" srcId="{A5ED5490-1C7E-4361-A9CC-3DA65027F587}" destId="{D05D00E7-6824-4093-ADA1-400D71178B78}" srcOrd="8" destOrd="0" presId="urn:microsoft.com/office/officeart/2005/8/layout/cycle6"/>
    <dgm:cxn modelId="{309C6C10-390A-48F3-87EB-7723B3CA351E}" type="presParOf" srcId="{A5ED5490-1C7E-4361-A9CC-3DA65027F587}" destId="{F46F3D43-BA52-4C3C-8613-4998EEECF9BA}" srcOrd="9" destOrd="0" presId="urn:microsoft.com/office/officeart/2005/8/layout/cycle6"/>
    <dgm:cxn modelId="{4DE9E202-B3E9-4632-8C49-781E79CEFE30}" type="presParOf" srcId="{A5ED5490-1C7E-4361-A9CC-3DA65027F587}" destId="{6F3C83AE-D4AF-42FC-832C-BDDB68DCDB25}" srcOrd="10" destOrd="0" presId="urn:microsoft.com/office/officeart/2005/8/layout/cycle6"/>
    <dgm:cxn modelId="{6CCFD45C-5BD3-4D67-B9A0-D7E84858AC0B}" type="presParOf" srcId="{A5ED5490-1C7E-4361-A9CC-3DA65027F587}" destId="{3E11EC1E-7B34-4C0C-9BE9-2C7D5AC4620C}" srcOrd="11" destOrd="0" presId="urn:microsoft.com/office/officeart/2005/8/layout/cycle6"/>
    <dgm:cxn modelId="{F06D5C36-EBE3-413F-AFF6-A5E1B5B80E29}" type="presParOf" srcId="{A5ED5490-1C7E-4361-A9CC-3DA65027F587}" destId="{F7E94B2B-7F37-49E5-A69A-444E6ADE3571}" srcOrd="12" destOrd="0" presId="urn:microsoft.com/office/officeart/2005/8/layout/cycle6"/>
    <dgm:cxn modelId="{76F63040-BB07-4505-B110-DC167DF9179C}" type="presParOf" srcId="{A5ED5490-1C7E-4361-A9CC-3DA65027F587}" destId="{456AA1F4-4AF8-4B57-81DA-2AF4117AAA43}" srcOrd="13" destOrd="0" presId="urn:microsoft.com/office/officeart/2005/8/layout/cycle6"/>
    <dgm:cxn modelId="{2E2FEFE3-5D66-4152-8E8C-E3C0C12A7075}" type="presParOf" srcId="{A5ED5490-1C7E-4361-A9CC-3DA65027F587}" destId="{2D21BA46-DB62-42A4-B7E9-BEF5CFE2F40F}" srcOrd="14"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FA3E12-D20D-4745-AF81-5A17F8184C0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IN"/>
        </a:p>
      </dgm:t>
    </dgm:pt>
    <dgm:pt modelId="{8F93CC9C-DDEF-4EEB-B3C9-DFFE9B0E8799}">
      <dgm:prSet phldrT="[Text]"/>
      <dgm:spPr>
        <a:solidFill>
          <a:schemeClr val="tx2">
            <a:lumMod val="90000"/>
            <a:lumOff val="10000"/>
          </a:schemeClr>
        </a:solidFill>
      </dgm:spPr>
      <dgm:t>
        <a:bodyPr/>
        <a:lstStyle/>
        <a:p>
          <a:pPr algn="ctr"/>
          <a:r>
            <a:rPr lang="en-IN" b="1">
              <a:latin typeface="Times New Roman" panose="02020603050405020304" pitchFamily="18" charset="0"/>
              <a:cs typeface="Times New Roman" panose="02020603050405020304" pitchFamily="18" charset="0"/>
            </a:rPr>
            <a:t>Cost Drivers</a:t>
          </a:r>
        </a:p>
      </dgm:t>
    </dgm:pt>
    <dgm:pt modelId="{1C77DF40-6834-4DD0-A26F-F5B9020498E1}" type="parTrans" cxnId="{0A963F09-8C8F-47EB-B7BF-6BC12C10858C}">
      <dgm:prSet/>
      <dgm:spPr/>
      <dgm:t>
        <a:bodyPr/>
        <a:lstStyle/>
        <a:p>
          <a:pPr algn="ctr"/>
          <a:endParaRPr lang="en-IN"/>
        </a:p>
      </dgm:t>
    </dgm:pt>
    <dgm:pt modelId="{7E26A227-8A64-4912-A2BC-BB0F41572598}" type="sibTrans" cxnId="{0A963F09-8C8F-47EB-B7BF-6BC12C10858C}">
      <dgm:prSet/>
      <dgm:spPr/>
      <dgm:t>
        <a:bodyPr/>
        <a:lstStyle/>
        <a:p>
          <a:pPr algn="ctr"/>
          <a:endParaRPr lang="en-IN"/>
        </a:p>
      </dgm:t>
    </dgm:pt>
    <dgm:pt modelId="{D30159A2-ABE5-40FE-9545-DA10B924ED7C}">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Personnel expenses</a:t>
          </a:r>
        </a:p>
      </dgm:t>
    </dgm:pt>
    <dgm:pt modelId="{35D85495-FE60-4473-BC3B-C73470A5B223}" type="parTrans" cxnId="{D3FD174C-0CA8-44D3-A28C-C9D638E6504A}">
      <dgm:prSet/>
      <dgm:spPr/>
      <dgm:t>
        <a:bodyPr/>
        <a:lstStyle/>
        <a:p>
          <a:pPr algn="ctr"/>
          <a:endParaRPr lang="en-IN"/>
        </a:p>
      </dgm:t>
    </dgm:pt>
    <dgm:pt modelId="{E60E80E8-0175-4F07-9479-2172A922E2A2}" type="sibTrans" cxnId="{D3FD174C-0CA8-44D3-A28C-C9D638E6504A}">
      <dgm:prSet/>
      <dgm:spPr/>
      <dgm:t>
        <a:bodyPr/>
        <a:lstStyle/>
        <a:p>
          <a:pPr algn="ctr"/>
          <a:endParaRPr lang="en-IN"/>
        </a:p>
      </dgm:t>
    </dgm:pt>
    <dgm:pt modelId="{A996A6CB-ACB4-4215-9ABE-6284FC0DFD5C}">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Marketing expenses</a:t>
          </a:r>
        </a:p>
      </dgm:t>
    </dgm:pt>
    <dgm:pt modelId="{2C9F6CC9-23B1-485C-87AB-985C9B148965}" type="parTrans" cxnId="{2311D979-D8B8-4C57-BE51-CFA2E65D3300}">
      <dgm:prSet/>
      <dgm:spPr/>
      <dgm:t>
        <a:bodyPr/>
        <a:lstStyle/>
        <a:p>
          <a:pPr algn="ctr"/>
          <a:endParaRPr lang="en-IN"/>
        </a:p>
      </dgm:t>
    </dgm:pt>
    <dgm:pt modelId="{952A55DC-1009-418E-AF0B-5C5FB48DD57B}" type="sibTrans" cxnId="{2311D979-D8B8-4C57-BE51-CFA2E65D3300}">
      <dgm:prSet/>
      <dgm:spPr/>
      <dgm:t>
        <a:bodyPr/>
        <a:lstStyle/>
        <a:p>
          <a:pPr algn="ctr"/>
          <a:endParaRPr lang="en-IN"/>
        </a:p>
      </dgm:t>
    </dgm:pt>
    <dgm:pt modelId="{B9A19264-EB5F-4B0D-A0B1-6F94FB286648}">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Software development</a:t>
          </a:r>
        </a:p>
      </dgm:t>
    </dgm:pt>
    <dgm:pt modelId="{0379F018-2E32-4DC1-B8FD-FAE4B42D6C4B}" type="parTrans" cxnId="{74B19CDA-E1D9-4F74-87BF-3B2548A28242}">
      <dgm:prSet/>
      <dgm:spPr/>
      <dgm:t>
        <a:bodyPr/>
        <a:lstStyle/>
        <a:p>
          <a:pPr algn="ctr"/>
          <a:endParaRPr lang="en-IN"/>
        </a:p>
      </dgm:t>
    </dgm:pt>
    <dgm:pt modelId="{18976968-ABB3-4842-AA24-0B65222BCC58}" type="sibTrans" cxnId="{74B19CDA-E1D9-4F74-87BF-3B2548A28242}">
      <dgm:prSet/>
      <dgm:spPr/>
      <dgm:t>
        <a:bodyPr/>
        <a:lstStyle/>
        <a:p>
          <a:pPr algn="ctr"/>
          <a:endParaRPr lang="en-IN"/>
        </a:p>
      </dgm:t>
    </dgm:pt>
    <dgm:pt modelId="{36DC5AC9-AB53-4735-BA24-E45B4269C34A}">
      <dgm:prSet phldrT="[Text]"/>
      <dgm:spPr>
        <a:solidFill>
          <a:schemeClr val="tx2">
            <a:lumMod val="90000"/>
            <a:lumOff val="10000"/>
          </a:schemeClr>
        </a:solidFill>
      </dgm:spPr>
      <dgm:t>
        <a:bodyPr/>
        <a:lstStyle/>
        <a:p>
          <a:pPr algn="ctr"/>
          <a:r>
            <a:rPr lang="en-IN">
              <a:latin typeface="Times New Roman" panose="02020603050405020304" pitchFamily="18" charset="0"/>
              <a:cs typeface="Times New Roman" panose="02020603050405020304" pitchFamily="18" charset="0"/>
            </a:rPr>
            <a:t>Network Maintenance expenses</a:t>
          </a:r>
        </a:p>
      </dgm:t>
    </dgm:pt>
    <dgm:pt modelId="{99D7851F-FDCE-4DC9-9414-749E7469733E}" type="parTrans" cxnId="{C0804A4C-A181-4F3D-A9E5-4FE77B517646}">
      <dgm:prSet/>
      <dgm:spPr/>
      <dgm:t>
        <a:bodyPr/>
        <a:lstStyle/>
        <a:p>
          <a:pPr algn="ctr"/>
          <a:endParaRPr lang="en-IN"/>
        </a:p>
      </dgm:t>
    </dgm:pt>
    <dgm:pt modelId="{746B1738-40CD-46AE-907C-D3B6B4AE2C1D}" type="sibTrans" cxnId="{C0804A4C-A181-4F3D-A9E5-4FE77B517646}">
      <dgm:prSet/>
      <dgm:spPr/>
      <dgm:t>
        <a:bodyPr/>
        <a:lstStyle/>
        <a:p>
          <a:pPr algn="ctr"/>
          <a:endParaRPr lang="en-IN"/>
        </a:p>
      </dgm:t>
    </dgm:pt>
    <dgm:pt modelId="{44CF89E8-8F37-4792-95DB-AE0ECC32F6E3}" type="pres">
      <dgm:prSet presAssocID="{1FFA3E12-D20D-4745-AF81-5A17F8184C05}" presName="Name0" presStyleCnt="0">
        <dgm:presLayoutVars>
          <dgm:chMax val="1"/>
          <dgm:dir/>
          <dgm:animLvl val="ctr"/>
          <dgm:resizeHandles val="exact"/>
        </dgm:presLayoutVars>
      </dgm:prSet>
      <dgm:spPr/>
    </dgm:pt>
    <dgm:pt modelId="{D257BD9F-4004-474F-947C-0B61BF808DC9}" type="pres">
      <dgm:prSet presAssocID="{8F93CC9C-DDEF-4EEB-B3C9-DFFE9B0E8799}" presName="centerShape" presStyleLbl="node0" presStyleIdx="0" presStyleCnt="1"/>
      <dgm:spPr/>
    </dgm:pt>
    <dgm:pt modelId="{BFDCF11C-92D2-44B8-80C7-1420DF21A34A}" type="pres">
      <dgm:prSet presAssocID="{35D85495-FE60-4473-BC3B-C73470A5B223}" presName="parTrans" presStyleLbl="sibTrans2D1" presStyleIdx="0" presStyleCnt="4"/>
      <dgm:spPr/>
    </dgm:pt>
    <dgm:pt modelId="{CE036559-4384-4457-A562-8F321EF18886}" type="pres">
      <dgm:prSet presAssocID="{35D85495-FE60-4473-BC3B-C73470A5B223}" presName="connectorText" presStyleLbl="sibTrans2D1" presStyleIdx="0" presStyleCnt="4"/>
      <dgm:spPr/>
    </dgm:pt>
    <dgm:pt modelId="{8EF10E7F-AD0E-4625-A30C-A8F100AD51D6}" type="pres">
      <dgm:prSet presAssocID="{D30159A2-ABE5-40FE-9545-DA10B924ED7C}" presName="node" presStyleLbl="node1" presStyleIdx="0" presStyleCnt="4">
        <dgm:presLayoutVars>
          <dgm:bulletEnabled val="1"/>
        </dgm:presLayoutVars>
      </dgm:prSet>
      <dgm:spPr/>
    </dgm:pt>
    <dgm:pt modelId="{FA768491-4CD2-4623-84C5-CE42AF47DD8F}" type="pres">
      <dgm:prSet presAssocID="{2C9F6CC9-23B1-485C-87AB-985C9B148965}" presName="parTrans" presStyleLbl="sibTrans2D1" presStyleIdx="1" presStyleCnt="4"/>
      <dgm:spPr/>
    </dgm:pt>
    <dgm:pt modelId="{706134E7-BB76-426A-B1B9-644084545EE9}" type="pres">
      <dgm:prSet presAssocID="{2C9F6CC9-23B1-485C-87AB-985C9B148965}" presName="connectorText" presStyleLbl="sibTrans2D1" presStyleIdx="1" presStyleCnt="4"/>
      <dgm:spPr/>
    </dgm:pt>
    <dgm:pt modelId="{85D6D650-E2EB-4C48-A59B-8A0526CBA0C2}" type="pres">
      <dgm:prSet presAssocID="{A996A6CB-ACB4-4215-9ABE-6284FC0DFD5C}" presName="node" presStyleLbl="node1" presStyleIdx="1" presStyleCnt="4">
        <dgm:presLayoutVars>
          <dgm:bulletEnabled val="1"/>
        </dgm:presLayoutVars>
      </dgm:prSet>
      <dgm:spPr/>
    </dgm:pt>
    <dgm:pt modelId="{398CE98B-AEC3-4DDF-ACA4-1A1DCD4CC895}" type="pres">
      <dgm:prSet presAssocID="{0379F018-2E32-4DC1-B8FD-FAE4B42D6C4B}" presName="parTrans" presStyleLbl="sibTrans2D1" presStyleIdx="2" presStyleCnt="4"/>
      <dgm:spPr/>
    </dgm:pt>
    <dgm:pt modelId="{1DF3F022-72C3-40A9-8F77-C26030DA2A8B}" type="pres">
      <dgm:prSet presAssocID="{0379F018-2E32-4DC1-B8FD-FAE4B42D6C4B}" presName="connectorText" presStyleLbl="sibTrans2D1" presStyleIdx="2" presStyleCnt="4"/>
      <dgm:spPr/>
    </dgm:pt>
    <dgm:pt modelId="{05FC2012-C690-4801-A444-2647809732AA}" type="pres">
      <dgm:prSet presAssocID="{B9A19264-EB5F-4B0D-A0B1-6F94FB286648}" presName="node" presStyleLbl="node1" presStyleIdx="2" presStyleCnt="4">
        <dgm:presLayoutVars>
          <dgm:bulletEnabled val="1"/>
        </dgm:presLayoutVars>
      </dgm:prSet>
      <dgm:spPr/>
    </dgm:pt>
    <dgm:pt modelId="{9C64641B-1D05-414B-9546-8AD9F6405A17}" type="pres">
      <dgm:prSet presAssocID="{99D7851F-FDCE-4DC9-9414-749E7469733E}" presName="parTrans" presStyleLbl="sibTrans2D1" presStyleIdx="3" presStyleCnt="4"/>
      <dgm:spPr/>
    </dgm:pt>
    <dgm:pt modelId="{C298F0BE-85F3-4533-B9E7-1116461D1F4F}" type="pres">
      <dgm:prSet presAssocID="{99D7851F-FDCE-4DC9-9414-749E7469733E}" presName="connectorText" presStyleLbl="sibTrans2D1" presStyleIdx="3" presStyleCnt="4"/>
      <dgm:spPr/>
    </dgm:pt>
    <dgm:pt modelId="{00715E65-3211-4936-A842-059C84516DA0}" type="pres">
      <dgm:prSet presAssocID="{36DC5AC9-AB53-4735-BA24-E45B4269C34A}" presName="node" presStyleLbl="node1" presStyleIdx="3" presStyleCnt="4">
        <dgm:presLayoutVars>
          <dgm:bulletEnabled val="1"/>
        </dgm:presLayoutVars>
      </dgm:prSet>
      <dgm:spPr/>
    </dgm:pt>
  </dgm:ptLst>
  <dgm:cxnLst>
    <dgm:cxn modelId="{0A963F09-8C8F-47EB-B7BF-6BC12C10858C}" srcId="{1FFA3E12-D20D-4745-AF81-5A17F8184C05}" destId="{8F93CC9C-DDEF-4EEB-B3C9-DFFE9B0E8799}" srcOrd="0" destOrd="0" parTransId="{1C77DF40-6834-4DD0-A26F-F5B9020498E1}" sibTransId="{7E26A227-8A64-4912-A2BC-BB0F41572598}"/>
    <dgm:cxn modelId="{53214D23-BDEB-4B20-BA68-410DAD9CB6CE}" type="presOf" srcId="{99D7851F-FDCE-4DC9-9414-749E7469733E}" destId="{C298F0BE-85F3-4533-B9E7-1116461D1F4F}" srcOrd="1" destOrd="0" presId="urn:microsoft.com/office/officeart/2005/8/layout/radial5"/>
    <dgm:cxn modelId="{B6B8F026-B339-44AB-A164-4D2941122A6E}" type="presOf" srcId="{2C9F6CC9-23B1-485C-87AB-985C9B148965}" destId="{706134E7-BB76-426A-B1B9-644084545EE9}" srcOrd="1" destOrd="0" presId="urn:microsoft.com/office/officeart/2005/8/layout/radial5"/>
    <dgm:cxn modelId="{8DA7372D-46AC-4BD9-B29D-51E5A355CC2F}" type="presOf" srcId="{0379F018-2E32-4DC1-B8FD-FAE4B42D6C4B}" destId="{398CE98B-AEC3-4DDF-ACA4-1A1DCD4CC895}" srcOrd="0" destOrd="0" presId="urn:microsoft.com/office/officeart/2005/8/layout/radial5"/>
    <dgm:cxn modelId="{1D335431-2D4E-45C6-A771-53D156BBA0A7}" type="presOf" srcId="{8F93CC9C-DDEF-4EEB-B3C9-DFFE9B0E8799}" destId="{D257BD9F-4004-474F-947C-0B61BF808DC9}" srcOrd="0" destOrd="0" presId="urn:microsoft.com/office/officeart/2005/8/layout/radial5"/>
    <dgm:cxn modelId="{4E771D65-3B24-4402-BA7F-57C0204A3AA7}" type="presOf" srcId="{99D7851F-FDCE-4DC9-9414-749E7469733E}" destId="{9C64641B-1D05-414B-9546-8AD9F6405A17}" srcOrd="0" destOrd="0" presId="urn:microsoft.com/office/officeart/2005/8/layout/radial5"/>
    <dgm:cxn modelId="{C00D5D6B-8DEB-4D5D-85AC-B6FCA72BE01B}" type="presOf" srcId="{2C9F6CC9-23B1-485C-87AB-985C9B148965}" destId="{FA768491-4CD2-4623-84C5-CE42AF47DD8F}" srcOrd="0" destOrd="0" presId="urn:microsoft.com/office/officeart/2005/8/layout/radial5"/>
    <dgm:cxn modelId="{D3FD174C-0CA8-44D3-A28C-C9D638E6504A}" srcId="{8F93CC9C-DDEF-4EEB-B3C9-DFFE9B0E8799}" destId="{D30159A2-ABE5-40FE-9545-DA10B924ED7C}" srcOrd="0" destOrd="0" parTransId="{35D85495-FE60-4473-BC3B-C73470A5B223}" sibTransId="{E60E80E8-0175-4F07-9479-2172A922E2A2}"/>
    <dgm:cxn modelId="{C0804A4C-A181-4F3D-A9E5-4FE77B517646}" srcId="{8F93CC9C-DDEF-4EEB-B3C9-DFFE9B0E8799}" destId="{36DC5AC9-AB53-4735-BA24-E45B4269C34A}" srcOrd="3" destOrd="0" parTransId="{99D7851F-FDCE-4DC9-9414-749E7469733E}" sibTransId="{746B1738-40CD-46AE-907C-D3B6B4AE2C1D}"/>
    <dgm:cxn modelId="{94788756-FEBB-4123-B8FC-4951155FDE46}" type="presOf" srcId="{A996A6CB-ACB4-4215-9ABE-6284FC0DFD5C}" destId="{85D6D650-E2EB-4C48-A59B-8A0526CBA0C2}" srcOrd="0" destOrd="0" presId="urn:microsoft.com/office/officeart/2005/8/layout/radial5"/>
    <dgm:cxn modelId="{2311D979-D8B8-4C57-BE51-CFA2E65D3300}" srcId="{8F93CC9C-DDEF-4EEB-B3C9-DFFE9B0E8799}" destId="{A996A6CB-ACB4-4215-9ABE-6284FC0DFD5C}" srcOrd="1" destOrd="0" parTransId="{2C9F6CC9-23B1-485C-87AB-985C9B148965}" sibTransId="{952A55DC-1009-418E-AF0B-5C5FB48DD57B}"/>
    <dgm:cxn modelId="{134EDB79-240C-4D0E-AD7D-37E173A48F53}" type="presOf" srcId="{D30159A2-ABE5-40FE-9545-DA10B924ED7C}" destId="{8EF10E7F-AD0E-4625-A30C-A8F100AD51D6}" srcOrd="0" destOrd="0" presId="urn:microsoft.com/office/officeart/2005/8/layout/radial5"/>
    <dgm:cxn modelId="{24EBC9B8-C74B-41E2-9BFD-40EB2A1FD8C7}" type="presOf" srcId="{35D85495-FE60-4473-BC3B-C73470A5B223}" destId="{CE036559-4384-4457-A562-8F321EF18886}" srcOrd="1" destOrd="0" presId="urn:microsoft.com/office/officeart/2005/8/layout/radial5"/>
    <dgm:cxn modelId="{685AD4BC-8E0C-4ADC-BBC9-96F2125C2658}" type="presOf" srcId="{36DC5AC9-AB53-4735-BA24-E45B4269C34A}" destId="{00715E65-3211-4936-A842-059C84516DA0}" srcOrd="0" destOrd="0" presId="urn:microsoft.com/office/officeart/2005/8/layout/radial5"/>
    <dgm:cxn modelId="{9392AFD4-DAF8-4124-A588-9316C96A5650}" type="presOf" srcId="{B9A19264-EB5F-4B0D-A0B1-6F94FB286648}" destId="{05FC2012-C690-4801-A444-2647809732AA}" srcOrd="0" destOrd="0" presId="urn:microsoft.com/office/officeart/2005/8/layout/radial5"/>
    <dgm:cxn modelId="{3548BFD7-8CA6-4F8A-89FF-0170EAE0916A}" type="presOf" srcId="{0379F018-2E32-4DC1-B8FD-FAE4B42D6C4B}" destId="{1DF3F022-72C3-40A9-8F77-C26030DA2A8B}" srcOrd="1" destOrd="0" presId="urn:microsoft.com/office/officeart/2005/8/layout/radial5"/>
    <dgm:cxn modelId="{74B19CDA-E1D9-4F74-87BF-3B2548A28242}" srcId="{8F93CC9C-DDEF-4EEB-B3C9-DFFE9B0E8799}" destId="{B9A19264-EB5F-4B0D-A0B1-6F94FB286648}" srcOrd="2" destOrd="0" parTransId="{0379F018-2E32-4DC1-B8FD-FAE4B42D6C4B}" sibTransId="{18976968-ABB3-4842-AA24-0B65222BCC58}"/>
    <dgm:cxn modelId="{5ADF5ADF-C451-44BF-B3AD-519AF602D1B2}" type="presOf" srcId="{35D85495-FE60-4473-BC3B-C73470A5B223}" destId="{BFDCF11C-92D2-44B8-80C7-1420DF21A34A}" srcOrd="0" destOrd="0" presId="urn:microsoft.com/office/officeart/2005/8/layout/radial5"/>
    <dgm:cxn modelId="{7995A1FF-3571-4CE2-8933-B8BE83FAD9EA}" type="presOf" srcId="{1FFA3E12-D20D-4745-AF81-5A17F8184C05}" destId="{44CF89E8-8F37-4792-95DB-AE0ECC32F6E3}" srcOrd="0" destOrd="0" presId="urn:microsoft.com/office/officeart/2005/8/layout/radial5"/>
    <dgm:cxn modelId="{30BFC24B-98F3-4F99-9ED6-7EF6F0053CDE}" type="presParOf" srcId="{44CF89E8-8F37-4792-95DB-AE0ECC32F6E3}" destId="{D257BD9F-4004-474F-947C-0B61BF808DC9}" srcOrd="0" destOrd="0" presId="urn:microsoft.com/office/officeart/2005/8/layout/radial5"/>
    <dgm:cxn modelId="{7993EE56-8408-4AF1-A3B6-CFC53DD5B59E}" type="presParOf" srcId="{44CF89E8-8F37-4792-95DB-AE0ECC32F6E3}" destId="{BFDCF11C-92D2-44B8-80C7-1420DF21A34A}" srcOrd="1" destOrd="0" presId="urn:microsoft.com/office/officeart/2005/8/layout/radial5"/>
    <dgm:cxn modelId="{A7C982CB-9A00-4FFE-AE14-2729C7C756CA}" type="presParOf" srcId="{BFDCF11C-92D2-44B8-80C7-1420DF21A34A}" destId="{CE036559-4384-4457-A562-8F321EF18886}" srcOrd="0" destOrd="0" presId="urn:microsoft.com/office/officeart/2005/8/layout/radial5"/>
    <dgm:cxn modelId="{47033A06-D2A9-4FAE-9DF3-808EEB1F0B24}" type="presParOf" srcId="{44CF89E8-8F37-4792-95DB-AE0ECC32F6E3}" destId="{8EF10E7F-AD0E-4625-A30C-A8F100AD51D6}" srcOrd="2" destOrd="0" presId="urn:microsoft.com/office/officeart/2005/8/layout/radial5"/>
    <dgm:cxn modelId="{1093D1BA-AA65-4279-A586-2424B1E78E69}" type="presParOf" srcId="{44CF89E8-8F37-4792-95DB-AE0ECC32F6E3}" destId="{FA768491-4CD2-4623-84C5-CE42AF47DD8F}" srcOrd="3" destOrd="0" presId="urn:microsoft.com/office/officeart/2005/8/layout/radial5"/>
    <dgm:cxn modelId="{03759CA5-0CA5-49FB-89D9-94984314F726}" type="presParOf" srcId="{FA768491-4CD2-4623-84C5-CE42AF47DD8F}" destId="{706134E7-BB76-426A-B1B9-644084545EE9}" srcOrd="0" destOrd="0" presId="urn:microsoft.com/office/officeart/2005/8/layout/radial5"/>
    <dgm:cxn modelId="{7631C944-661B-4458-9916-0DAAE43025B2}" type="presParOf" srcId="{44CF89E8-8F37-4792-95DB-AE0ECC32F6E3}" destId="{85D6D650-E2EB-4C48-A59B-8A0526CBA0C2}" srcOrd="4" destOrd="0" presId="urn:microsoft.com/office/officeart/2005/8/layout/radial5"/>
    <dgm:cxn modelId="{FA4396CC-21E3-4E25-B889-C7DDE5C3EB45}" type="presParOf" srcId="{44CF89E8-8F37-4792-95DB-AE0ECC32F6E3}" destId="{398CE98B-AEC3-4DDF-ACA4-1A1DCD4CC895}" srcOrd="5" destOrd="0" presId="urn:microsoft.com/office/officeart/2005/8/layout/radial5"/>
    <dgm:cxn modelId="{7CF91E99-01DC-4EDA-970E-26478A1EA913}" type="presParOf" srcId="{398CE98B-AEC3-4DDF-ACA4-1A1DCD4CC895}" destId="{1DF3F022-72C3-40A9-8F77-C26030DA2A8B}" srcOrd="0" destOrd="0" presId="urn:microsoft.com/office/officeart/2005/8/layout/radial5"/>
    <dgm:cxn modelId="{A6105ACE-E104-4045-BD50-58B771AD9F15}" type="presParOf" srcId="{44CF89E8-8F37-4792-95DB-AE0ECC32F6E3}" destId="{05FC2012-C690-4801-A444-2647809732AA}" srcOrd="6" destOrd="0" presId="urn:microsoft.com/office/officeart/2005/8/layout/radial5"/>
    <dgm:cxn modelId="{050B1B4D-41FE-4B8F-ADB8-C8538DEAD3F9}" type="presParOf" srcId="{44CF89E8-8F37-4792-95DB-AE0ECC32F6E3}" destId="{9C64641B-1D05-414B-9546-8AD9F6405A17}" srcOrd="7" destOrd="0" presId="urn:microsoft.com/office/officeart/2005/8/layout/radial5"/>
    <dgm:cxn modelId="{4727A0A9-8C1B-423D-8508-F0929FF99AAD}" type="presParOf" srcId="{9C64641B-1D05-414B-9546-8AD9F6405A17}" destId="{C298F0BE-85F3-4533-B9E7-1116461D1F4F}" srcOrd="0" destOrd="0" presId="urn:microsoft.com/office/officeart/2005/8/layout/radial5"/>
    <dgm:cxn modelId="{C9884C7F-3CBD-4207-B305-8EFC52A7ECB6}" type="presParOf" srcId="{44CF89E8-8F37-4792-95DB-AE0ECC32F6E3}" destId="{00715E65-3211-4936-A842-059C84516DA0}" srcOrd="8"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C7E546-3CE5-4B01-ABF3-ABA2C2E6F2C8}" type="doc">
      <dgm:prSet loTypeId="urn:microsoft.com/office/officeart/2005/8/layout/matrix1" loCatId="matrix" qsTypeId="urn:microsoft.com/office/officeart/2005/8/quickstyle/simple2" qsCatId="simple" csTypeId="urn:microsoft.com/office/officeart/2005/8/colors/accent1_4" csCatId="accent1" phldr="1"/>
      <dgm:spPr/>
      <dgm:t>
        <a:bodyPr/>
        <a:lstStyle/>
        <a:p>
          <a:endParaRPr lang="en-IN"/>
        </a:p>
      </dgm:t>
    </dgm:pt>
    <dgm:pt modelId="{B494AB74-C7F6-4775-8980-5CBC139F9AE1}">
      <dgm:prSet phldrT="[Text]"/>
      <dgm:spPr/>
      <dgm:t>
        <a:bodyPr/>
        <a:lstStyle/>
        <a:p>
          <a:r>
            <a:rPr lang="en-IN"/>
            <a:t>SWOT</a:t>
          </a:r>
        </a:p>
      </dgm:t>
    </dgm:pt>
    <dgm:pt modelId="{7D6BCFCD-2C25-469E-8E41-5B39A8B644EE}" type="parTrans" cxnId="{57E8BB67-D250-4AE4-9E8F-E5E3C3A0BEED}">
      <dgm:prSet/>
      <dgm:spPr/>
      <dgm:t>
        <a:bodyPr/>
        <a:lstStyle/>
        <a:p>
          <a:endParaRPr lang="en-IN"/>
        </a:p>
      </dgm:t>
    </dgm:pt>
    <dgm:pt modelId="{0CF16873-149A-49EF-A289-8A9094715B65}" type="sibTrans" cxnId="{57E8BB67-D250-4AE4-9E8F-E5E3C3A0BEED}">
      <dgm:prSet/>
      <dgm:spPr/>
      <dgm:t>
        <a:bodyPr/>
        <a:lstStyle/>
        <a:p>
          <a:endParaRPr lang="en-IN"/>
        </a:p>
      </dgm:t>
    </dgm:pt>
    <dgm:pt modelId="{A953854F-D73B-4FFA-8D13-1205CECFEB71}">
      <dgm:prSet phldrT="[Text]" custT="1"/>
      <dgm:spPr>
        <a:solidFill>
          <a:schemeClr val="tx2">
            <a:lumMod val="90000"/>
            <a:lumOff val="10000"/>
          </a:schemeClr>
        </a:solidFill>
      </dgm:spPr>
      <dgm:t>
        <a:bodyPr/>
        <a:lstStyle/>
        <a:p>
          <a:pPr algn="ctr"/>
          <a:r>
            <a:rPr lang="en-IN" sz="1600" b="1">
              <a:latin typeface="Times New Roman" panose="02020603050405020304" pitchFamily="18" charset="0"/>
              <a:cs typeface="Times New Roman" panose="02020603050405020304" pitchFamily="18" charset="0"/>
            </a:rPr>
            <a:t>STRENGTHS</a:t>
          </a:r>
          <a:endParaRPr lang="en-IN" sz="900">
            <a:latin typeface="Times New Roman" panose="02020603050405020304" pitchFamily="18" charset="0"/>
            <a:cs typeface="Times New Roman" panose="02020603050405020304" pitchFamily="18" charset="0"/>
          </a:endParaRPr>
        </a:p>
      </dgm:t>
    </dgm:pt>
    <dgm:pt modelId="{38B6B057-5305-4523-B077-77CD11868764}" type="parTrans" cxnId="{246BA418-58F4-4DC3-879C-349F38A8FC7F}">
      <dgm:prSet/>
      <dgm:spPr/>
      <dgm:t>
        <a:bodyPr/>
        <a:lstStyle/>
        <a:p>
          <a:endParaRPr lang="en-IN"/>
        </a:p>
      </dgm:t>
    </dgm:pt>
    <dgm:pt modelId="{B7303EC5-1DE4-4479-9DEE-B93D0E6FE6B2}" type="sibTrans" cxnId="{246BA418-58F4-4DC3-879C-349F38A8FC7F}">
      <dgm:prSet/>
      <dgm:spPr/>
      <dgm:t>
        <a:bodyPr/>
        <a:lstStyle/>
        <a:p>
          <a:endParaRPr lang="en-IN"/>
        </a:p>
      </dgm:t>
    </dgm:pt>
    <dgm:pt modelId="{E2A803E6-C89B-4353-90A6-5E991CD6EC53}">
      <dgm:prSet phldrT="[Text]" custT="1"/>
      <dgm:spPr>
        <a:solidFill>
          <a:schemeClr val="tx2">
            <a:lumMod val="75000"/>
            <a:lumOff val="25000"/>
          </a:schemeClr>
        </a:solidFill>
      </dgm:spPr>
      <dgm:t>
        <a:bodyPr/>
        <a:lstStyle/>
        <a:p>
          <a:pPr algn="ctr"/>
          <a:r>
            <a:rPr lang="en-IN" sz="1600" b="1">
              <a:latin typeface="Times New Roman" panose="02020603050405020304" pitchFamily="18" charset="0"/>
              <a:cs typeface="Times New Roman" panose="02020603050405020304" pitchFamily="18" charset="0"/>
            </a:rPr>
            <a:t>WEAKNESS</a:t>
          </a:r>
        </a:p>
      </dgm:t>
    </dgm:pt>
    <dgm:pt modelId="{024F9CA4-45A4-4B7F-8397-284462543C36}" type="parTrans" cxnId="{75121395-81D9-4DAE-BA64-4C9FBE291642}">
      <dgm:prSet/>
      <dgm:spPr/>
      <dgm:t>
        <a:bodyPr/>
        <a:lstStyle/>
        <a:p>
          <a:endParaRPr lang="en-IN"/>
        </a:p>
      </dgm:t>
    </dgm:pt>
    <dgm:pt modelId="{EA47866A-F3AD-4365-80BA-F419C86EA1B5}" type="sibTrans" cxnId="{75121395-81D9-4DAE-BA64-4C9FBE291642}">
      <dgm:prSet/>
      <dgm:spPr/>
      <dgm:t>
        <a:bodyPr/>
        <a:lstStyle/>
        <a:p>
          <a:endParaRPr lang="en-IN"/>
        </a:p>
      </dgm:t>
    </dgm:pt>
    <dgm:pt modelId="{6F794DC6-A4EB-4933-B515-65F24741F382}">
      <dgm:prSet phldrT="[Text]" custT="1"/>
      <dgm:spPr>
        <a:solidFill>
          <a:schemeClr val="tx2">
            <a:lumMod val="25000"/>
            <a:lumOff val="75000"/>
          </a:schemeClr>
        </a:solidFill>
      </dgm:spPr>
      <dgm:t>
        <a:bodyPr/>
        <a:lstStyle/>
        <a:p>
          <a:pPr algn="ctr"/>
          <a:r>
            <a:rPr lang="en-IN" sz="1600" b="1">
              <a:latin typeface="Times New Roman" panose="02020603050405020304" pitchFamily="18" charset="0"/>
              <a:cs typeface="Times New Roman" panose="02020603050405020304" pitchFamily="18" charset="0"/>
            </a:rPr>
            <a:t>OPPORTUNITIES</a:t>
          </a:r>
        </a:p>
      </dgm:t>
    </dgm:pt>
    <dgm:pt modelId="{29F45AAF-E67C-4EF9-99B5-E92A340BDAE8}" type="parTrans" cxnId="{09C8DAFC-A328-4657-856B-61734840D3D3}">
      <dgm:prSet/>
      <dgm:spPr/>
      <dgm:t>
        <a:bodyPr/>
        <a:lstStyle/>
        <a:p>
          <a:endParaRPr lang="en-IN"/>
        </a:p>
      </dgm:t>
    </dgm:pt>
    <dgm:pt modelId="{13C76082-D5E9-4CEB-BF37-900E325CA707}" type="sibTrans" cxnId="{09C8DAFC-A328-4657-856B-61734840D3D3}">
      <dgm:prSet/>
      <dgm:spPr/>
      <dgm:t>
        <a:bodyPr/>
        <a:lstStyle/>
        <a:p>
          <a:endParaRPr lang="en-IN"/>
        </a:p>
      </dgm:t>
    </dgm:pt>
    <dgm:pt modelId="{CD9E8581-D841-4AF0-8F00-4BD0262C3E73}">
      <dgm:prSet phldrT="[Text]" custT="1"/>
      <dgm:spPr>
        <a:solidFill>
          <a:schemeClr val="tx2">
            <a:lumMod val="50000"/>
            <a:lumOff val="50000"/>
          </a:schemeClr>
        </a:solidFill>
      </dgm:spPr>
      <dgm:t>
        <a:bodyPr/>
        <a:lstStyle/>
        <a:p>
          <a:pPr algn="ctr"/>
          <a:r>
            <a:rPr lang="en-IN" sz="1600" b="1">
              <a:latin typeface="Times New Roman" panose="02020603050405020304" pitchFamily="18" charset="0"/>
              <a:cs typeface="Times New Roman" panose="02020603050405020304" pitchFamily="18" charset="0"/>
            </a:rPr>
            <a:t>THREATS</a:t>
          </a:r>
        </a:p>
      </dgm:t>
    </dgm:pt>
    <dgm:pt modelId="{24A2B007-CA75-46A8-A301-C81D207FCCF7}" type="parTrans" cxnId="{BE95C0A2-E248-4F67-A965-E1D21B7A5173}">
      <dgm:prSet/>
      <dgm:spPr/>
      <dgm:t>
        <a:bodyPr/>
        <a:lstStyle/>
        <a:p>
          <a:endParaRPr lang="en-IN"/>
        </a:p>
      </dgm:t>
    </dgm:pt>
    <dgm:pt modelId="{CDDC4759-1881-4CE9-AACD-0352934FB353}" type="sibTrans" cxnId="{BE95C0A2-E248-4F67-A965-E1D21B7A5173}">
      <dgm:prSet/>
      <dgm:spPr/>
      <dgm:t>
        <a:bodyPr/>
        <a:lstStyle/>
        <a:p>
          <a:endParaRPr lang="en-IN"/>
        </a:p>
      </dgm:t>
    </dgm:pt>
    <dgm:pt modelId="{5072BB8C-20E4-46C8-A8F3-DAD670F373E1}">
      <dgm:prSet custT="1"/>
      <dgm:spPr>
        <a:solidFill>
          <a:schemeClr val="tx2">
            <a:lumMod val="90000"/>
            <a:lumOff val="10000"/>
          </a:schemeClr>
        </a:solidFill>
      </dgm:spPr>
      <dgm:t>
        <a:bodyPr/>
        <a:lstStyle/>
        <a:p>
          <a:pPr algn="l"/>
          <a:r>
            <a:rPr lang="en-IN" sz="1100" b="0" i="0" u="none">
              <a:latin typeface="Times New Roman" panose="02020603050405020304" pitchFamily="18" charset="0"/>
              <a:cs typeface="Times New Roman" panose="02020603050405020304" pitchFamily="18" charset="0"/>
            </a:rPr>
            <a:t>Worldwide presence</a:t>
          </a:r>
          <a:endParaRPr lang="en-IN" sz="1100">
            <a:latin typeface="Times New Roman" panose="02020603050405020304" pitchFamily="18" charset="0"/>
            <a:cs typeface="Times New Roman" panose="02020603050405020304" pitchFamily="18" charset="0"/>
          </a:endParaRPr>
        </a:p>
      </dgm:t>
    </dgm:pt>
    <dgm:pt modelId="{C12CF59C-74A9-4D80-9A9A-06D73DC4E33F}" type="parTrans" cxnId="{2C96747F-9306-445D-B7C8-F7E1D5C58CDF}">
      <dgm:prSet/>
      <dgm:spPr/>
      <dgm:t>
        <a:bodyPr/>
        <a:lstStyle/>
        <a:p>
          <a:endParaRPr lang="en-IN"/>
        </a:p>
      </dgm:t>
    </dgm:pt>
    <dgm:pt modelId="{C634BA99-B25D-4175-953C-F481AE327DD7}" type="sibTrans" cxnId="{2C96747F-9306-445D-B7C8-F7E1D5C58CDF}">
      <dgm:prSet/>
      <dgm:spPr/>
      <dgm:t>
        <a:bodyPr/>
        <a:lstStyle/>
        <a:p>
          <a:endParaRPr lang="en-IN"/>
        </a:p>
      </dgm:t>
    </dgm:pt>
    <dgm:pt modelId="{F569CFF7-0865-433E-9F1B-84C1AE5F13C7}">
      <dgm:prSet custT="1"/>
      <dgm:spPr>
        <a:solidFill>
          <a:schemeClr val="tx2">
            <a:lumMod val="90000"/>
            <a:lumOff val="10000"/>
          </a:schemeClr>
        </a:solidFill>
      </dgm:spPr>
      <dgm:t>
        <a:bodyPr/>
        <a:lstStyle/>
        <a:p>
          <a:pPr algn="l"/>
          <a:r>
            <a:rPr lang="en-IN" sz="1100" b="0" i="0" u="none">
              <a:latin typeface="Times New Roman" panose="02020603050405020304" pitchFamily="18" charset="0"/>
              <a:cs typeface="Times New Roman" panose="02020603050405020304" pitchFamily="18" charset="0"/>
            </a:rPr>
            <a:t>Market leader</a:t>
          </a:r>
          <a:endParaRPr lang="en-IN" sz="1100">
            <a:latin typeface="Times New Roman" panose="02020603050405020304" pitchFamily="18" charset="0"/>
            <a:cs typeface="Times New Roman" panose="02020603050405020304" pitchFamily="18" charset="0"/>
          </a:endParaRPr>
        </a:p>
      </dgm:t>
    </dgm:pt>
    <dgm:pt modelId="{A9F93E01-8C53-404B-9E4D-DDE7B655A847}" type="parTrans" cxnId="{68830CBD-A4D2-429D-8A33-8AE0EED8A8E0}">
      <dgm:prSet/>
      <dgm:spPr/>
      <dgm:t>
        <a:bodyPr/>
        <a:lstStyle/>
        <a:p>
          <a:endParaRPr lang="en-IN"/>
        </a:p>
      </dgm:t>
    </dgm:pt>
    <dgm:pt modelId="{83DF780C-6F25-4CB5-B6B0-72CD49017EEF}" type="sibTrans" cxnId="{68830CBD-A4D2-429D-8A33-8AE0EED8A8E0}">
      <dgm:prSet/>
      <dgm:spPr/>
      <dgm:t>
        <a:bodyPr/>
        <a:lstStyle/>
        <a:p>
          <a:endParaRPr lang="en-IN"/>
        </a:p>
      </dgm:t>
    </dgm:pt>
    <dgm:pt modelId="{6496AB9F-F7F4-421E-8DD6-7E44B011FC45}">
      <dgm:prSet custT="1"/>
      <dgm:spPr>
        <a:solidFill>
          <a:schemeClr val="tx2">
            <a:lumMod val="90000"/>
            <a:lumOff val="10000"/>
          </a:schemeClr>
        </a:solidFill>
      </dgm:spPr>
      <dgm:t>
        <a:bodyPr/>
        <a:lstStyle/>
        <a:p>
          <a:pPr algn="l"/>
          <a:r>
            <a:rPr lang="en-IN" sz="1100" b="0" i="0" u="none">
              <a:latin typeface="Times New Roman" panose="02020603050405020304" pitchFamily="18" charset="0"/>
              <a:cs typeface="Times New Roman" panose="02020603050405020304" pitchFamily="18" charset="0"/>
            </a:rPr>
            <a:t>Largest trasnactions volume</a:t>
          </a:r>
          <a:endParaRPr lang="en-IN" sz="1100">
            <a:latin typeface="Times New Roman" panose="02020603050405020304" pitchFamily="18" charset="0"/>
            <a:cs typeface="Times New Roman" panose="02020603050405020304" pitchFamily="18" charset="0"/>
          </a:endParaRPr>
        </a:p>
      </dgm:t>
    </dgm:pt>
    <dgm:pt modelId="{FA4EF30F-E6BA-4C1A-A520-367C52906C98}" type="parTrans" cxnId="{B24791F3-5022-4977-8DDE-61244D4633D6}">
      <dgm:prSet/>
      <dgm:spPr/>
      <dgm:t>
        <a:bodyPr/>
        <a:lstStyle/>
        <a:p>
          <a:endParaRPr lang="en-IN"/>
        </a:p>
      </dgm:t>
    </dgm:pt>
    <dgm:pt modelId="{3517B684-3E42-420D-B9DE-3B52237FD024}" type="sibTrans" cxnId="{B24791F3-5022-4977-8DDE-61244D4633D6}">
      <dgm:prSet/>
      <dgm:spPr/>
      <dgm:t>
        <a:bodyPr/>
        <a:lstStyle/>
        <a:p>
          <a:endParaRPr lang="en-IN"/>
        </a:p>
      </dgm:t>
    </dgm:pt>
    <dgm:pt modelId="{DB95CFC6-9CAD-4F3C-8EF8-41A792DE35B5}">
      <dgm:prSet custT="1"/>
      <dgm:spPr>
        <a:solidFill>
          <a:schemeClr val="tx2">
            <a:lumMod val="90000"/>
            <a:lumOff val="10000"/>
          </a:schemeClr>
        </a:solidFill>
      </dgm:spPr>
      <dgm:t>
        <a:bodyPr/>
        <a:lstStyle/>
        <a:p>
          <a:pPr algn="l"/>
          <a:r>
            <a:rPr lang="en-IN" sz="1100" b="0" i="0" u="none">
              <a:latin typeface="Times New Roman" panose="02020603050405020304" pitchFamily="18" charset="0"/>
              <a:cs typeface="Times New Roman" panose="02020603050405020304" pitchFamily="18" charset="0"/>
            </a:rPr>
            <a:t>Largest customer base</a:t>
          </a:r>
          <a:endParaRPr lang="en-IN" sz="1100">
            <a:latin typeface="Times New Roman" panose="02020603050405020304" pitchFamily="18" charset="0"/>
            <a:cs typeface="Times New Roman" panose="02020603050405020304" pitchFamily="18" charset="0"/>
          </a:endParaRPr>
        </a:p>
      </dgm:t>
    </dgm:pt>
    <dgm:pt modelId="{F3E1E701-7082-4BEE-9EDF-DB284072CEDC}" type="parTrans" cxnId="{3C298758-3934-4538-A831-4261DEEE52E8}">
      <dgm:prSet/>
      <dgm:spPr/>
      <dgm:t>
        <a:bodyPr/>
        <a:lstStyle/>
        <a:p>
          <a:endParaRPr lang="en-IN"/>
        </a:p>
      </dgm:t>
    </dgm:pt>
    <dgm:pt modelId="{A259BD73-96AA-441E-93E6-E932EA81E2DA}" type="sibTrans" cxnId="{3C298758-3934-4538-A831-4261DEEE52E8}">
      <dgm:prSet/>
      <dgm:spPr/>
      <dgm:t>
        <a:bodyPr/>
        <a:lstStyle/>
        <a:p>
          <a:endParaRPr lang="en-IN"/>
        </a:p>
      </dgm:t>
    </dgm:pt>
    <dgm:pt modelId="{FC289126-FA77-478B-B28D-FB9558276BB5}">
      <dgm:prSet/>
      <dgm:spPr>
        <a:solidFill>
          <a:schemeClr val="tx2">
            <a:lumMod val="90000"/>
            <a:lumOff val="10000"/>
          </a:schemeClr>
        </a:solidFill>
      </dgm:spPr>
      <dgm:t>
        <a:bodyPr/>
        <a:lstStyle/>
        <a:p>
          <a:pPr algn="l"/>
          <a:endParaRPr lang="en-IN" sz="700">
            <a:latin typeface="Times New Roman" panose="02020603050405020304" pitchFamily="18" charset="0"/>
            <a:cs typeface="Times New Roman" panose="02020603050405020304" pitchFamily="18" charset="0"/>
          </a:endParaRPr>
        </a:p>
      </dgm:t>
    </dgm:pt>
    <dgm:pt modelId="{9DDF879D-03C2-48A1-8416-636FAC3E501A}" type="parTrans" cxnId="{4EFB7951-9F12-479F-A445-DC35B83466B6}">
      <dgm:prSet/>
      <dgm:spPr/>
      <dgm:t>
        <a:bodyPr/>
        <a:lstStyle/>
        <a:p>
          <a:endParaRPr lang="en-IN"/>
        </a:p>
      </dgm:t>
    </dgm:pt>
    <dgm:pt modelId="{17C93044-D4C6-438C-9746-DA1C61653744}" type="sibTrans" cxnId="{4EFB7951-9F12-479F-A445-DC35B83466B6}">
      <dgm:prSet/>
      <dgm:spPr/>
      <dgm:t>
        <a:bodyPr/>
        <a:lstStyle/>
        <a:p>
          <a:endParaRPr lang="en-IN"/>
        </a:p>
      </dgm:t>
    </dgm:pt>
    <dgm:pt modelId="{1E4FDE16-BB1F-4BD5-A093-A106A7572852}">
      <dgm:prSet custT="1"/>
      <dgm:spPr/>
      <dgm:t>
        <a:bodyPr/>
        <a:lstStyle/>
        <a:p>
          <a:r>
            <a:rPr lang="en-IN" sz="1100">
              <a:latin typeface="Times New Roman" panose="02020603050405020304" pitchFamily="18" charset="0"/>
              <a:cs typeface="Times New Roman" panose="02020603050405020304" pitchFamily="18" charset="0"/>
            </a:rPr>
            <a:t>Litigation risks</a:t>
          </a:r>
        </a:p>
      </dgm:t>
    </dgm:pt>
    <dgm:pt modelId="{60357E54-BBEB-4211-A6B9-92824CC3E907}" type="parTrans" cxnId="{8CA59FBD-D557-453D-B20B-907FF9C15FFD}">
      <dgm:prSet/>
      <dgm:spPr/>
      <dgm:t>
        <a:bodyPr/>
        <a:lstStyle/>
        <a:p>
          <a:endParaRPr lang="en-IN"/>
        </a:p>
      </dgm:t>
    </dgm:pt>
    <dgm:pt modelId="{06051810-1300-4607-93EB-6FE61C073AC8}" type="sibTrans" cxnId="{8CA59FBD-D557-453D-B20B-907FF9C15FFD}">
      <dgm:prSet/>
      <dgm:spPr/>
      <dgm:t>
        <a:bodyPr/>
        <a:lstStyle/>
        <a:p>
          <a:endParaRPr lang="en-IN"/>
        </a:p>
      </dgm:t>
    </dgm:pt>
    <dgm:pt modelId="{CD69C419-EDD2-4343-BBCF-9E4E5D96A711}">
      <dgm:prSet custT="1"/>
      <dgm:spPr/>
      <dgm:t>
        <a:bodyPr/>
        <a:lstStyle/>
        <a:p>
          <a:r>
            <a:rPr lang="en-IN" sz="1100">
              <a:latin typeface="Times New Roman" panose="02020603050405020304" pitchFamily="18" charset="0"/>
              <a:cs typeface="Times New Roman" panose="02020603050405020304" pitchFamily="18" charset="0"/>
            </a:rPr>
            <a:t>Cybersecurity </a:t>
          </a:r>
        </a:p>
      </dgm:t>
    </dgm:pt>
    <dgm:pt modelId="{6CBA219E-21EE-4B18-9430-F5834AFA1DD7}" type="parTrans" cxnId="{B3C04041-B159-4662-A10B-E03CCFCA1F8F}">
      <dgm:prSet/>
      <dgm:spPr/>
      <dgm:t>
        <a:bodyPr/>
        <a:lstStyle/>
        <a:p>
          <a:endParaRPr lang="en-IN"/>
        </a:p>
      </dgm:t>
    </dgm:pt>
    <dgm:pt modelId="{C4330770-322A-4784-AE48-BC57A3CC1969}" type="sibTrans" cxnId="{B3C04041-B159-4662-A10B-E03CCFCA1F8F}">
      <dgm:prSet/>
      <dgm:spPr/>
      <dgm:t>
        <a:bodyPr/>
        <a:lstStyle/>
        <a:p>
          <a:endParaRPr lang="en-IN"/>
        </a:p>
      </dgm:t>
    </dgm:pt>
    <dgm:pt modelId="{F1A380AE-0D84-4C65-AD6B-DB81AEF2178A}">
      <dgm:prSet custT="1"/>
      <dgm:spPr/>
      <dgm:t>
        <a:bodyPr/>
        <a:lstStyle/>
        <a:p>
          <a:endParaRPr lang="en-IN" sz="1100">
            <a:latin typeface="Times New Roman" panose="02020603050405020304" pitchFamily="18" charset="0"/>
            <a:cs typeface="Times New Roman" panose="02020603050405020304" pitchFamily="18" charset="0"/>
          </a:endParaRPr>
        </a:p>
      </dgm:t>
    </dgm:pt>
    <dgm:pt modelId="{87E7EBEF-C17B-43FF-8886-BF7CF5B27617}" type="parTrans" cxnId="{FDA566CB-1AA7-44FC-A704-1BD58E4B05AE}">
      <dgm:prSet/>
      <dgm:spPr/>
      <dgm:t>
        <a:bodyPr/>
        <a:lstStyle/>
        <a:p>
          <a:endParaRPr lang="en-IN"/>
        </a:p>
      </dgm:t>
    </dgm:pt>
    <dgm:pt modelId="{4F9AC1EA-8C80-4EA7-9DD9-FFF7F8DB43EC}" type="sibTrans" cxnId="{FDA566CB-1AA7-44FC-A704-1BD58E4B05AE}">
      <dgm:prSet/>
      <dgm:spPr/>
      <dgm:t>
        <a:bodyPr/>
        <a:lstStyle/>
        <a:p>
          <a:endParaRPr lang="en-IN"/>
        </a:p>
      </dgm:t>
    </dgm:pt>
    <dgm:pt modelId="{1A6D041D-BC48-4CFE-AA28-FDBC710F5EA2}">
      <dgm:prSet custT="1"/>
      <dgm:spPr/>
      <dgm:t>
        <a:bodyPr/>
        <a:lstStyle/>
        <a:p>
          <a:r>
            <a:rPr lang="en-IN" sz="1100">
              <a:latin typeface="Times New Roman" panose="02020603050405020304" pitchFamily="18" charset="0"/>
              <a:cs typeface="Times New Roman" panose="02020603050405020304" pitchFamily="18" charset="0"/>
            </a:rPr>
            <a:t>Digital wallets and currencies</a:t>
          </a:r>
        </a:p>
      </dgm:t>
    </dgm:pt>
    <dgm:pt modelId="{71C8D558-70D2-4EE9-9D25-179EE09DD6E2}" type="parTrans" cxnId="{1A431063-CF34-4A0B-8557-C5EC260DEAB6}">
      <dgm:prSet/>
      <dgm:spPr/>
      <dgm:t>
        <a:bodyPr/>
        <a:lstStyle/>
        <a:p>
          <a:endParaRPr lang="en-IN"/>
        </a:p>
      </dgm:t>
    </dgm:pt>
    <dgm:pt modelId="{BEC2FEC0-D001-4459-9065-93379765C476}" type="sibTrans" cxnId="{1A431063-CF34-4A0B-8557-C5EC260DEAB6}">
      <dgm:prSet/>
      <dgm:spPr/>
      <dgm:t>
        <a:bodyPr/>
        <a:lstStyle/>
        <a:p>
          <a:endParaRPr lang="en-IN"/>
        </a:p>
      </dgm:t>
    </dgm:pt>
    <dgm:pt modelId="{EC2AD761-7419-47C8-BAB6-B5EE52BDA91C}">
      <dgm:prSet custT="1"/>
      <dgm:spPr/>
      <dgm:t>
        <a:bodyPr/>
        <a:lstStyle/>
        <a:p>
          <a:r>
            <a:rPr lang="en-IN" sz="1100">
              <a:latin typeface="Times New Roman" panose="02020603050405020304" pitchFamily="18" charset="0"/>
              <a:cs typeface="Times New Roman" panose="02020603050405020304" pitchFamily="18" charset="0"/>
            </a:rPr>
            <a:t>Real time payment technology</a:t>
          </a:r>
        </a:p>
      </dgm:t>
    </dgm:pt>
    <dgm:pt modelId="{CBE3576A-3791-45F2-A4A4-CBD53386DE89}" type="parTrans" cxnId="{B44A9F66-2C9E-42D9-9B03-E9ADAD7146B7}">
      <dgm:prSet/>
      <dgm:spPr/>
      <dgm:t>
        <a:bodyPr/>
        <a:lstStyle/>
        <a:p>
          <a:endParaRPr lang="en-IN"/>
        </a:p>
      </dgm:t>
    </dgm:pt>
    <dgm:pt modelId="{CBE2E5CB-E24D-4827-BF96-DE0BBCAA758B}" type="sibTrans" cxnId="{B44A9F66-2C9E-42D9-9B03-E9ADAD7146B7}">
      <dgm:prSet/>
      <dgm:spPr/>
      <dgm:t>
        <a:bodyPr/>
        <a:lstStyle/>
        <a:p>
          <a:endParaRPr lang="en-IN"/>
        </a:p>
      </dgm:t>
    </dgm:pt>
    <dgm:pt modelId="{CC127C84-D58A-422A-9539-7901D16DAADB}">
      <dgm:prSet custT="1"/>
      <dgm:spPr/>
      <dgm:t>
        <a:bodyPr/>
        <a:lstStyle/>
        <a:p>
          <a:r>
            <a:rPr lang="en-IN" sz="1100">
              <a:latin typeface="Times New Roman" panose="02020603050405020304" pitchFamily="18" charset="0"/>
              <a:cs typeface="Times New Roman" panose="02020603050405020304" pitchFamily="18" charset="0"/>
            </a:rPr>
            <a:t>Regulatory risks from governments around the world</a:t>
          </a:r>
        </a:p>
      </dgm:t>
    </dgm:pt>
    <dgm:pt modelId="{D27DFA08-5058-4BDF-B4C2-DBF59FBDB220}" type="parTrans" cxnId="{0AD2696D-DBCB-454F-85CC-7B2AF38D01EE}">
      <dgm:prSet/>
      <dgm:spPr/>
      <dgm:t>
        <a:bodyPr/>
        <a:lstStyle/>
        <a:p>
          <a:endParaRPr lang="en-IN"/>
        </a:p>
      </dgm:t>
    </dgm:pt>
    <dgm:pt modelId="{B4E65650-678A-4C3D-95A4-E553188E0874}" type="sibTrans" cxnId="{0AD2696D-DBCB-454F-85CC-7B2AF38D01EE}">
      <dgm:prSet/>
      <dgm:spPr/>
      <dgm:t>
        <a:bodyPr/>
        <a:lstStyle/>
        <a:p>
          <a:endParaRPr lang="en-IN"/>
        </a:p>
      </dgm:t>
    </dgm:pt>
    <dgm:pt modelId="{9B53384A-59AE-4323-BD6B-919DE9CC2013}">
      <dgm:prSet custT="1"/>
      <dgm:spPr/>
      <dgm:t>
        <a:bodyPr/>
        <a:lstStyle/>
        <a:p>
          <a:r>
            <a:rPr lang="en-IN" sz="1100">
              <a:latin typeface="Times New Roman" panose="02020603050405020304" pitchFamily="18" charset="0"/>
              <a:cs typeface="Times New Roman" panose="02020603050405020304" pitchFamily="18" charset="0"/>
            </a:rPr>
            <a:t>Current lobal economic conditions</a:t>
          </a:r>
        </a:p>
      </dgm:t>
    </dgm:pt>
    <dgm:pt modelId="{05BD9E95-6192-4CB4-804D-A995634A863D}" type="parTrans" cxnId="{83A19195-C79A-4BC6-80D1-E3119531733B}">
      <dgm:prSet/>
      <dgm:spPr/>
      <dgm:t>
        <a:bodyPr/>
        <a:lstStyle/>
        <a:p>
          <a:endParaRPr lang="en-IN"/>
        </a:p>
      </dgm:t>
    </dgm:pt>
    <dgm:pt modelId="{61ACEADC-ADA7-435E-8260-A8FD5016DEA5}" type="sibTrans" cxnId="{83A19195-C79A-4BC6-80D1-E3119531733B}">
      <dgm:prSet/>
      <dgm:spPr/>
      <dgm:t>
        <a:bodyPr/>
        <a:lstStyle/>
        <a:p>
          <a:endParaRPr lang="en-IN"/>
        </a:p>
      </dgm:t>
    </dgm:pt>
    <dgm:pt modelId="{86470A21-C08D-4E85-BB70-15E72FBD2CAD}">
      <dgm:prSet custT="1"/>
      <dgm:spPr/>
      <dgm:t>
        <a:bodyPr/>
        <a:lstStyle/>
        <a:p>
          <a:r>
            <a:rPr lang="en-IN" sz="1100">
              <a:latin typeface="Times New Roman" panose="02020603050405020304" pitchFamily="18" charset="0"/>
              <a:cs typeface="Times New Roman" panose="02020603050405020304" pitchFamily="18" charset="0"/>
            </a:rPr>
            <a:t>High Competition</a:t>
          </a:r>
        </a:p>
      </dgm:t>
    </dgm:pt>
    <dgm:pt modelId="{5840F423-93D3-48DA-B662-DE3661D0C44F}" type="parTrans" cxnId="{48F4B56D-AC96-4CC9-AFEF-FDA59D1E268F}">
      <dgm:prSet/>
      <dgm:spPr/>
      <dgm:t>
        <a:bodyPr/>
        <a:lstStyle/>
        <a:p>
          <a:endParaRPr lang="en-IN"/>
        </a:p>
      </dgm:t>
    </dgm:pt>
    <dgm:pt modelId="{07BDC260-5A35-4CA9-97DA-FA18D29D40FC}" type="sibTrans" cxnId="{48F4B56D-AC96-4CC9-AFEF-FDA59D1E268F}">
      <dgm:prSet/>
      <dgm:spPr/>
      <dgm:t>
        <a:bodyPr/>
        <a:lstStyle/>
        <a:p>
          <a:endParaRPr lang="en-IN"/>
        </a:p>
      </dgm:t>
    </dgm:pt>
    <dgm:pt modelId="{0055A608-73D6-4DBC-9A41-728F25D83A5F}">
      <dgm:prSet custT="1"/>
      <dgm:spPr/>
      <dgm:t>
        <a:bodyPr/>
        <a:lstStyle/>
        <a:p>
          <a:endParaRPr lang="en-IN" sz="1100">
            <a:latin typeface="Times New Roman" panose="02020603050405020304" pitchFamily="18" charset="0"/>
            <a:cs typeface="Times New Roman" panose="02020603050405020304" pitchFamily="18" charset="0"/>
          </a:endParaRPr>
        </a:p>
      </dgm:t>
    </dgm:pt>
    <dgm:pt modelId="{66FBB060-6BD5-444D-9244-B6006CBD09EC}" type="parTrans" cxnId="{32070DEB-E11B-4CC5-B6B8-85EA7A3759D0}">
      <dgm:prSet/>
      <dgm:spPr/>
      <dgm:t>
        <a:bodyPr/>
        <a:lstStyle/>
        <a:p>
          <a:endParaRPr lang="en-IN"/>
        </a:p>
      </dgm:t>
    </dgm:pt>
    <dgm:pt modelId="{303BD785-84EC-4EF5-97FA-3080D3058C4A}" type="sibTrans" cxnId="{32070DEB-E11B-4CC5-B6B8-85EA7A3759D0}">
      <dgm:prSet/>
      <dgm:spPr/>
      <dgm:t>
        <a:bodyPr/>
        <a:lstStyle/>
        <a:p>
          <a:endParaRPr lang="en-IN"/>
        </a:p>
      </dgm:t>
    </dgm:pt>
    <dgm:pt modelId="{55D350D5-7245-460F-BC04-9D9D60FD5C1F}" type="pres">
      <dgm:prSet presAssocID="{F8C7E546-3CE5-4B01-ABF3-ABA2C2E6F2C8}" presName="diagram" presStyleCnt="0">
        <dgm:presLayoutVars>
          <dgm:chMax val="1"/>
          <dgm:dir/>
          <dgm:animLvl val="ctr"/>
          <dgm:resizeHandles val="exact"/>
        </dgm:presLayoutVars>
      </dgm:prSet>
      <dgm:spPr/>
    </dgm:pt>
    <dgm:pt modelId="{9C2A704F-B85F-4E5B-936E-864B5545F1C7}" type="pres">
      <dgm:prSet presAssocID="{F8C7E546-3CE5-4B01-ABF3-ABA2C2E6F2C8}" presName="matrix" presStyleCnt="0"/>
      <dgm:spPr/>
    </dgm:pt>
    <dgm:pt modelId="{3C82217E-5423-4744-B4A7-445F824B4100}" type="pres">
      <dgm:prSet presAssocID="{F8C7E546-3CE5-4B01-ABF3-ABA2C2E6F2C8}" presName="tile1" presStyleLbl="node1" presStyleIdx="0" presStyleCnt="4"/>
      <dgm:spPr/>
    </dgm:pt>
    <dgm:pt modelId="{FB60E9A2-F4A3-4B6E-A95F-E229EA52C19E}" type="pres">
      <dgm:prSet presAssocID="{F8C7E546-3CE5-4B01-ABF3-ABA2C2E6F2C8}" presName="tile1text" presStyleLbl="node1" presStyleIdx="0" presStyleCnt="4">
        <dgm:presLayoutVars>
          <dgm:chMax val="0"/>
          <dgm:chPref val="0"/>
          <dgm:bulletEnabled val="1"/>
        </dgm:presLayoutVars>
      </dgm:prSet>
      <dgm:spPr/>
    </dgm:pt>
    <dgm:pt modelId="{0286C00E-022F-4037-BEE4-0B6C2CD4228E}" type="pres">
      <dgm:prSet presAssocID="{F8C7E546-3CE5-4B01-ABF3-ABA2C2E6F2C8}" presName="tile2" presStyleLbl="node1" presStyleIdx="1" presStyleCnt="4"/>
      <dgm:spPr/>
    </dgm:pt>
    <dgm:pt modelId="{0EB9343F-0A86-496D-88F6-E2DA5C5569C6}" type="pres">
      <dgm:prSet presAssocID="{F8C7E546-3CE5-4B01-ABF3-ABA2C2E6F2C8}" presName="tile2text" presStyleLbl="node1" presStyleIdx="1" presStyleCnt="4">
        <dgm:presLayoutVars>
          <dgm:chMax val="0"/>
          <dgm:chPref val="0"/>
          <dgm:bulletEnabled val="1"/>
        </dgm:presLayoutVars>
      </dgm:prSet>
      <dgm:spPr/>
    </dgm:pt>
    <dgm:pt modelId="{C4F2C499-03FD-412D-93FF-22C692380E9C}" type="pres">
      <dgm:prSet presAssocID="{F8C7E546-3CE5-4B01-ABF3-ABA2C2E6F2C8}" presName="tile3" presStyleLbl="node1" presStyleIdx="2" presStyleCnt="4"/>
      <dgm:spPr/>
    </dgm:pt>
    <dgm:pt modelId="{616DD3A7-EA29-4362-8E8C-E64E125BDDB2}" type="pres">
      <dgm:prSet presAssocID="{F8C7E546-3CE5-4B01-ABF3-ABA2C2E6F2C8}" presName="tile3text" presStyleLbl="node1" presStyleIdx="2" presStyleCnt="4">
        <dgm:presLayoutVars>
          <dgm:chMax val="0"/>
          <dgm:chPref val="0"/>
          <dgm:bulletEnabled val="1"/>
        </dgm:presLayoutVars>
      </dgm:prSet>
      <dgm:spPr/>
    </dgm:pt>
    <dgm:pt modelId="{A675546F-E8AD-4377-B09F-3B16EDF4033C}" type="pres">
      <dgm:prSet presAssocID="{F8C7E546-3CE5-4B01-ABF3-ABA2C2E6F2C8}" presName="tile4" presStyleLbl="node1" presStyleIdx="3" presStyleCnt="4"/>
      <dgm:spPr/>
    </dgm:pt>
    <dgm:pt modelId="{4C7D7BD4-33A6-4F08-A34C-F862257FEF87}" type="pres">
      <dgm:prSet presAssocID="{F8C7E546-3CE5-4B01-ABF3-ABA2C2E6F2C8}" presName="tile4text" presStyleLbl="node1" presStyleIdx="3" presStyleCnt="4">
        <dgm:presLayoutVars>
          <dgm:chMax val="0"/>
          <dgm:chPref val="0"/>
          <dgm:bulletEnabled val="1"/>
        </dgm:presLayoutVars>
      </dgm:prSet>
      <dgm:spPr/>
    </dgm:pt>
    <dgm:pt modelId="{48A35F65-E7D9-4207-9098-76917831B3B5}" type="pres">
      <dgm:prSet presAssocID="{F8C7E546-3CE5-4B01-ABF3-ABA2C2E6F2C8}" presName="centerTile" presStyleLbl="fgShp" presStyleIdx="0" presStyleCnt="1">
        <dgm:presLayoutVars>
          <dgm:chMax val="0"/>
          <dgm:chPref val="0"/>
        </dgm:presLayoutVars>
      </dgm:prSet>
      <dgm:spPr/>
    </dgm:pt>
  </dgm:ptLst>
  <dgm:cxnLst>
    <dgm:cxn modelId="{050BC910-C08F-48D9-A274-35EE5DC986BD}" type="presOf" srcId="{F569CFF7-0865-433E-9F1B-84C1AE5F13C7}" destId="{3C82217E-5423-4744-B4A7-445F824B4100}" srcOrd="0" destOrd="2" presId="urn:microsoft.com/office/officeart/2005/8/layout/matrix1"/>
    <dgm:cxn modelId="{966D9F11-5B49-49D9-B0AE-8D6E5400B702}" type="presOf" srcId="{1A6D041D-BC48-4CFE-AA28-FDBC710F5EA2}" destId="{616DD3A7-EA29-4362-8E8C-E64E125BDDB2}" srcOrd="1" destOrd="1" presId="urn:microsoft.com/office/officeart/2005/8/layout/matrix1"/>
    <dgm:cxn modelId="{41621315-95AC-47DF-B8D6-A022B57BC0B5}" type="presOf" srcId="{5072BB8C-20E4-46C8-A8F3-DAD670F373E1}" destId="{FB60E9A2-F4A3-4B6E-A95F-E229EA52C19E}" srcOrd="1" destOrd="1" presId="urn:microsoft.com/office/officeart/2005/8/layout/matrix1"/>
    <dgm:cxn modelId="{246BA418-58F4-4DC3-879C-349F38A8FC7F}" srcId="{B494AB74-C7F6-4775-8980-5CBC139F9AE1}" destId="{A953854F-D73B-4FFA-8D13-1205CECFEB71}" srcOrd="0" destOrd="0" parTransId="{38B6B057-5305-4523-B077-77CD11868764}" sibTransId="{B7303EC5-1DE4-4479-9DEE-B93D0E6FE6B2}"/>
    <dgm:cxn modelId="{5D0D9421-DDE9-4D1C-9CA2-050A40AD3584}" type="presOf" srcId="{0055A608-73D6-4DBC-9A41-728F25D83A5F}" destId="{A675546F-E8AD-4377-B09F-3B16EDF4033C}" srcOrd="0" destOrd="4" presId="urn:microsoft.com/office/officeart/2005/8/layout/matrix1"/>
    <dgm:cxn modelId="{A839532E-8CBD-44AC-9402-155218A4E5B7}" type="presOf" srcId="{EC2AD761-7419-47C8-BAB6-B5EE52BDA91C}" destId="{C4F2C499-03FD-412D-93FF-22C692380E9C}" srcOrd="0" destOrd="2" presId="urn:microsoft.com/office/officeart/2005/8/layout/matrix1"/>
    <dgm:cxn modelId="{987DB43A-58B7-403A-9A16-72F10CBDE6C0}" type="presOf" srcId="{CD9E8581-D841-4AF0-8F00-4BD0262C3E73}" destId="{4C7D7BD4-33A6-4F08-A34C-F862257FEF87}" srcOrd="1" destOrd="0" presId="urn:microsoft.com/office/officeart/2005/8/layout/matrix1"/>
    <dgm:cxn modelId="{360EFB3E-5432-4036-88F3-264B5C15EAFF}" type="presOf" srcId="{CD69C419-EDD2-4343-BBCF-9E4E5D96A711}" destId="{0EB9343F-0A86-496D-88F6-E2DA5C5569C6}" srcOrd="1" destOrd="2" presId="urn:microsoft.com/office/officeart/2005/8/layout/matrix1"/>
    <dgm:cxn modelId="{B3C04041-B159-4662-A10B-E03CCFCA1F8F}" srcId="{E2A803E6-C89B-4353-90A6-5E991CD6EC53}" destId="{CD69C419-EDD2-4343-BBCF-9E4E5D96A711}" srcOrd="1" destOrd="0" parTransId="{6CBA219E-21EE-4B18-9430-F5834AFA1DD7}" sibTransId="{C4330770-322A-4784-AE48-BC57A3CC1969}"/>
    <dgm:cxn modelId="{1A431063-CF34-4A0B-8557-C5EC260DEAB6}" srcId="{6F794DC6-A4EB-4933-B515-65F24741F382}" destId="{1A6D041D-BC48-4CFE-AA28-FDBC710F5EA2}" srcOrd="0" destOrd="0" parTransId="{71C8D558-70D2-4EE9-9D25-179EE09DD6E2}" sibTransId="{BEC2FEC0-D001-4459-9065-93379765C476}"/>
    <dgm:cxn modelId="{B44A9F66-2C9E-42D9-9B03-E9ADAD7146B7}" srcId="{6F794DC6-A4EB-4933-B515-65F24741F382}" destId="{EC2AD761-7419-47C8-BAB6-B5EE52BDA91C}" srcOrd="1" destOrd="0" parTransId="{CBE3576A-3791-45F2-A4A4-CBD53386DE89}" sibTransId="{CBE2E5CB-E24D-4827-BF96-DE0BBCAA758B}"/>
    <dgm:cxn modelId="{A3EB0D67-C126-4317-97B8-4AE6C94544C1}" type="presOf" srcId="{FC289126-FA77-478B-B28D-FB9558276BB5}" destId="{FB60E9A2-F4A3-4B6E-A95F-E229EA52C19E}" srcOrd="1" destOrd="5" presId="urn:microsoft.com/office/officeart/2005/8/layout/matrix1"/>
    <dgm:cxn modelId="{FCD12B67-0392-4050-9ECD-B83626DF03A1}" type="presOf" srcId="{FC289126-FA77-478B-B28D-FB9558276BB5}" destId="{3C82217E-5423-4744-B4A7-445F824B4100}" srcOrd="0" destOrd="5" presId="urn:microsoft.com/office/officeart/2005/8/layout/matrix1"/>
    <dgm:cxn modelId="{57E8BB67-D250-4AE4-9E8F-E5E3C3A0BEED}" srcId="{F8C7E546-3CE5-4B01-ABF3-ABA2C2E6F2C8}" destId="{B494AB74-C7F6-4775-8980-5CBC139F9AE1}" srcOrd="0" destOrd="0" parTransId="{7D6BCFCD-2C25-469E-8E41-5B39A8B644EE}" sibTransId="{0CF16873-149A-49EF-A289-8A9094715B65}"/>
    <dgm:cxn modelId="{D7C50149-1016-4863-B3A4-F94A3EAE5396}" type="presOf" srcId="{F8C7E546-3CE5-4B01-ABF3-ABA2C2E6F2C8}" destId="{55D350D5-7245-460F-BC04-9D9D60FD5C1F}" srcOrd="0" destOrd="0" presId="urn:microsoft.com/office/officeart/2005/8/layout/matrix1"/>
    <dgm:cxn modelId="{23870E4A-8C5E-42D4-A7D1-48EBD5CAA2E4}" type="presOf" srcId="{A953854F-D73B-4FFA-8D13-1205CECFEB71}" destId="{FB60E9A2-F4A3-4B6E-A95F-E229EA52C19E}" srcOrd="1" destOrd="0" presId="urn:microsoft.com/office/officeart/2005/8/layout/matrix1"/>
    <dgm:cxn modelId="{3B245C4C-8325-4B2D-A69B-9D970E859967}" type="presOf" srcId="{DB95CFC6-9CAD-4F3C-8EF8-41A792DE35B5}" destId="{3C82217E-5423-4744-B4A7-445F824B4100}" srcOrd="0" destOrd="4" presId="urn:microsoft.com/office/officeart/2005/8/layout/matrix1"/>
    <dgm:cxn modelId="{0AD2696D-DBCB-454F-85CC-7B2AF38D01EE}" srcId="{CD9E8581-D841-4AF0-8F00-4BD0262C3E73}" destId="{CC127C84-D58A-422A-9539-7901D16DAADB}" srcOrd="0" destOrd="0" parTransId="{D27DFA08-5058-4BDF-B4C2-DBF59FBDB220}" sibTransId="{B4E65650-678A-4C3D-95A4-E553188E0874}"/>
    <dgm:cxn modelId="{48F4B56D-AC96-4CC9-AFEF-FDA59D1E268F}" srcId="{CD9E8581-D841-4AF0-8F00-4BD0262C3E73}" destId="{86470A21-C08D-4E85-BB70-15E72FBD2CAD}" srcOrd="2" destOrd="0" parTransId="{5840F423-93D3-48DA-B662-DE3661D0C44F}" sibTransId="{07BDC260-5A35-4CA9-97DA-FA18D29D40FC}"/>
    <dgm:cxn modelId="{4EFB7951-9F12-479F-A445-DC35B83466B6}" srcId="{A953854F-D73B-4FFA-8D13-1205CECFEB71}" destId="{FC289126-FA77-478B-B28D-FB9558276BB5}" srcOrd="4" destOrd="0" parTransId="{9DDF879D-03C2-48A1-8416-636FAC3E501A}" sibTransId="{17C93044-D4C6-438C-9746-DA1C61653744}"/>
    <dgm:cxn modelId="{EC3BD452-4572-46A7-9C9B-BE59C2B4F151}" type="presOf" srcId="{6496AB9F-F7F4-421E-8DD6-7E44B011FC45}" destId="{3C82217E-5423-4744-B4A7-445F824B4100}" srcOrd="0" destOrd="3" presId="urn:microsoft.com/office/officeart/2005/8/layout/matrix1"/>
    <dgm:cxn modelId="{B5C71474-DAE1-4426-92EE-982AC1E4A926}" type="presOf" srcId="{0055A608-73D6-4DBC-9A41-728F25D83A5F}" destId="{4C7D7BD4-33A6-4F08-A34C-F862257FEF87}" srcOrd="1" destOrd="4" presId="urn:microsoft.com/office/officeart/2005/8/layout/matrix1"/>
    <dgm:cxn modelId="{5D262977-9AE1-4319-9C18-FA801E745E64}" type="presOf" srcId="{1E4FDE16-BB1F-4BD5-A093-A106A7572852}" destId="{0EB9343F-0A86-496D-88F6-E2DA5C5569C6}" srcOrd="1" destOrd="1" presId="urn:microsoft.com/office/officeart/2005/8/layout/matrix1"/>
    <dgm:cxn modelId="{1862DE57-3F1F-498F-A24C-9D37C0AA6CE6}" type="presOf" srcId="{6F794DC6-A4EB-4933-B515-65F24741F382}" destId="{616DD3A7-EA29-4362-8E8C-E64E125BDDB2}" srcOrd="1" destOrd="0" presId="urn:microsoft.com/office/officeart/2005/8/layout/matrix1"/>
    <dgm:cxn modelId="{5D492558-108B-4BFC-AC10-4BCC49D2245E}" type="presOf" srcId="{86470A21-C08D-4E85-BB70-15E72FBD2CAD}" destId="{4C7D7BD4-33A6-4F08-A34C-F862257FEF87}" srcOrd="1" destOrd="3" presId="urn:microsoft.com/office/officeart/2005/8/layout/matrix1"/>
    <dgm:cxn modelId="{3C298758-3934-4538-A831-4261DEEE52E8}" srcId="{A953854F-D73B-4FFA-8D13-1205CECFEB71}" destId="{DB95CFC6-9CAD-4F3C-8EF8-41A792DE35B5}" srcOrd="3" destOrd="0" parTransId="{F3E1E701-7082-4BEE-9EDF-DB284072CEDC}" sibTransId="{A259BD73-96AA-441E-93E6-E932EA81E2DA}"/>
    <dgm:cxn modelId="{FB37885A-3C51-419D-82C7-624C0C5A94AB}" type="presOf" srcId="{86470A21-C08D-4E85-BB70-15E72FBD2CAD}" destId="{A675546F-E8AD-4377-B09F-3B16EDF4033C}" srcOrd="0" destOrd="3" presId="urn:microsoft.com/office/officeart/2005/8/layout/matrix1"/>
    <dgm:cxn modelId="{537E297E-7DCC-472E-BDB6-C20E0E3035E8}" type="presOf" srcId="{5072BB8C-20E4-46C8-A8F3-DAD670F373E1}" destId="{3C82217E-5423-4744-B4A7-445F824B4100}" srcOrd="0" destOrd="1" presId="urn:microsoft.com/office/officeart/2005/8/layout/matrix1"/>
    <dgm:cxn modelId="{2C96747F-9306-445D-B7C8-F7E1D5C58CDF}" srcId="{A953854F-D73B-4FFA-8D13-1205CECFEB71}" destId="{5072BB8C-20E4-46C8-A8F3-DAD670F373E1}" srcOrd="0" destOrd="0" parTransId="{C12CF59C-74A9-4D80-9A9A-06D73DC4E33F}" sibTransId="{C634BA99-B25D-4175-953C-F481AE327DD7}"/>
    <dgm:cxn modelId="{EAB2548B-E9A0-45C1-A7B6-3135A900463F}" type="presOf" srcId="{CD9E8581-D841-4AF0-8F00-4BD0262C3E73}" destId="{A675546F-E8AD-4377-B09F-3B16EDF4033C}" srcOrd="0" destOrd="0" presId="urn:microsoft.com/office/officeart/2005/8/layout/matrix1"/>
    <dgm:cxn modelId="{75121395-81D9-4DAE-BA64-4C9FBE291642}" srcId="{B494AB74-C7F6-4775-8980-5CBC139F9AE1}" destId="{E2A803E6-C89B-4353-90A6-5E991CD6EC53}" srcOrd="1" destOrd="0" parTransId="{024F9CA4-45A4-4B7F-8397-284462543C36}" sibTransId="{EA47866A-F3AD-4365-80BA-F419C86EA1B5}"/>
    <dgm:cxn modelId="{83A19195-C79A-4BC6-80D1-E3119531733B}" srcId="{CD9E8581-D841-4AF0-8F00-4BD0262C3E73}" destId="{9B53384A-59AE-4323-BD6B-919DE9CC2013}" srcOrd="1" destOrd="0" parTransId="{05BD9E95-6192-4CB4-804D-A995634A863D}" sibTransId="{61ACEADC-ADA7-435E-8260-A8FD5016DEA5}"/>
    <dgm:cxn modelId="{1D96CB9C-2BD6-4D80-8DA1-A3ACA97D8A8F}" type="presOf" srcId="{CC127C84-D58A-422A-9539-7901D16DAADB}" destId="{4C7D7BD4-33A6-4F08-A34C-F862257FEF87}" srcOrd="1" destOrd="1" presId="urn:microsoft.com/office/officeart/2005/8/layout/matrix1"/>
    <dgm:cxn modelId="{BE95C0A2-E248-4F67-A965-E1D21B7A5173}" srcId="{B494AB74-C7F6-4775-8980-5CBC139F9AE1}" destId="{CD9E8581-D841-4AF0-8F00-4BD0262C3E73}" srcOrd="3" destOrd="0" parTransId="{24A2B007-CA75-46A8-A301-C81D207FCCF7}" sibTransId="{CDDC4759-1881-4CE9-AACD-0352934FB353}"/>
    <dgm:cxn modelId="{BA07EFA3-0704-4E59-AF22-6636B20830F5}" type="presOf" srcId="{9B53384A-59AE-4323-BD6B-919DE9CC2013}" destId="{4C7D7BD4-33A6-4F08-A34C-F862257FEF87}" srcOrd="1" destOrd="2" presId="urn:microsoft.com/office/officeart/2005/8/layout/matrix1"/>
    <dgm:cxn modelId="{47E36EA8-8A1C-4012-95ED-F0458A2A3F1A}" type="presOf" srcId="{F569CFF7-0865-433E-9F1B-84C1AE5F13C7}" destId="{FB60E9A2-F4A3-4B6E-A95F-E229EA52C19E}" srcOrd="1" destOrd="2" presId="urn:microsoft.com/office/officeart/2005/8/layout/matrix1"/>
    <dgm:cxn modelId="{19358AAB-36F8-4216-94AC-0722A2695198}" type="presOf" srcId="{A953854F-D73B-4FFA-8D13-1205CECFEB71}" destId="{3C82217E-5423-4744-B4A7-445F824B4100}" srcOrd="0" destOrd="0" presId="urn:microsoft.com/office/officeart/2005/8/layout/matrix1"/>
    <dgm:cxn modelId="{79BCD8B4-8DA2-4652-8307-EF5CC5D11155}" type="presOf" srcId="{E2A803E6-C89B-4353-90A6-5E991CD6EC53}" destId="{0EB9343F-0A86-496D-88F6-E2DA5C5569C6}" srcOrd="1" destOrd="0" presId="urn:microsoft.com/office/officeart/2005/8/layout/matrix1"/>
    <dgm:cxn modelId="{52C86ABC-A6D8-4A8C-9E33-E1BD281E90B5}" type="presOf" srcId="{1A6D041D-BC48-4CFE-AA28-FDBC710F5EA2}" destId="{C4F2C499-03FD-412D-93FF-22C692380E9C}" srcOrd="0" destOrd="1" presId="urn:microsoft.com/office/officeart/2005/8/layout/matrix1"/>
    <dgm:cxn modelId="{68830CBD-A4D2-429D-8A33-8AE0EED8A8E0}" srcId="{A953854F-D73B-4FFA-8D13-1205CECFEB71}" destId="{F569CFF7-0865-433E-9F1B-84C1AE5F13C7}" srcOrd="1" destOrd="0" parTransId="{A9F93E01-8C53-404B-9E4D-DDE7B655A847}" sibTransId="{83DF780C-6F25-4CB5-B6B0-72CD49017EEF}"/>
    <dgm:cxn modelId="{8CA59FBD-D557-453D-B20B-907FF9C15FFD}" srcId="{E2A803E6-C89B-4353-90A6-5E991CD6EC53}" destId="{1E4FDE16-BB1F-4BD5-A093-A106A7572852}" srcOrd="0" destOrd="0" parTransId="{60357E54-BBEB-4211-A6B9-92824CC3E907}" sibTransId="{06051810-1300-4607-93EB-6FE61C073AC8}"/>
    <dgm:cxn modelId="{FDA566CB-1AA7-44FC-A704-1BD58E4B05AE}" srcId="{E2A803E6-C89B-4353-90A6-5E991CD6EC53}" destId="{F1A380AE-0D84-4C65-AD6B-DB81AEF2178A}" srcOrd="2" destOrd="0" parTransId="{87E7EBEF-C17B-43FF-8886-BF7CF5B27617}" sibTransId="{4F9AC1EA-8C80-4EA7-9DD9-FFF7F8DB43EC}"/>
    <dgm:cxn modelId="{51867DCB-8E68-48AF-9E36-432E16FE557F}" type="presOf" srcId="{CC127C84-D58A-422A-9539-7901D16DAADB}" destId="{A675546F-E8AD-4377-B09F-3B16EDF4033C}" srcOrd="0" destOrd="1" presId="urn:microsoft.com/office/officeart/2005/8/layout/matrix1"/>
    <dgm:cxn modelId="{282F24CE-5E24-464F-806C-CA0CDEFBECC8}" type="presOf" srcId="{6F794DC6-A4EB-4933-B515-65F24741F382}" destId="{C4F2C499-03FD-412D-93FF-22C692380E9C}" srcOrd="0" destOrd="0" presId="urn:microsoft.com/office/officeart/2005/8/layout/matrix1"/>
    <dgm:cxn modelId="{1FD7AECE-45E0-4770-AB19-F1690B0E96A5}" type="presOf" srcId="{E2A803E6-C89B-4353-90A6-5E991CD6EC53}" destId="{0286C00E-022F-4037-BEE4-0B6C2CD4228E}" srcOrd="0" destOrd="0" presId="urn:microsoft.com/office/officeart/2005/8/layout/matrix1"/>
    <dgm:cxn modelId="{2D69AAD5-D287-44EB-87CA-A0D2AE520859}" type="presOf" srcId="{6496AB9F-F7F4-421E-8DD6-7E44B011FC45}" destId="{FB60E9A2-F4A3-4B6E-A95F-E229EA52C19E}" srcOrd="1" destOrd="3" presId="urn:microsoft.com/office/officeart/2005/8/layout/matrix1"/>
    <dgm:cxn modelId="{4DEB82D7-6373-4710-9614-0B9237A7A882}" type="presOf" srcId="{B494AB74-C7F6-4775-8980-5CBC139F9AE1}" destId="{48A35F65-E7D9-4207-9098-76917831B3B5}" srcOrd="0" destOrd="0" presId="urn:microsoft.com/office/officeart/2005/8/layout/matrix1"/>
    <dgm:cxn modelId="{2F0216DD-DC44-46E7-9F84-D19AF9C70A55}" type="presOf" srcId="{DB95CFC6-9CAD-4F3C-8EF8-41A792DE35B5}" destId="{FB60E9A2-F4A3-4B6E-A95F-E229EA52C19E}" srcOrd="1" destOrd="4" presId="urn:microsoft.com/office/officeart/2005/8/layout/matrix1"/>
    <dgm:cxn modelId="{FFFB96E5-1244-43DE-A107-8BD1A415B8D4}" type="presOf" srcId="{9B53384A-59AE-4323-BD6B-919DE9CC2013}" destId="{A675546F-E8AD-4377-B09F-3B16EDF4033C}" srcOrd="0" destOrd="2" presId="urn:microsoft.com/office/officeart/2005/8/layout/matrix1"/>
    <dgm:cxn modelId="{4E749EE6-34EF-40F4-93A5-5070F762A705}" type="presOf" srcId="{CD69C419-EDD2-4343-BBCF-9E4E5D96A711}" destId="{0286C00E-022F-4037-BEE4-0B6C2CD4228E}" srcOrd="0" destOrd="2" presId="urn:microsoft.com/office/officeart/2005/8/layout/matrix1"/>
    <dgm:cxn modelId="{32070DEB-E11B-4CC5-B6B8-85EA7A3759D0}" srcId="{CD9E8581-D841-4AF0-8F00-4BD0262C3E73}" destId="{0055A608-73D6-4DBC-9A41-728F25D83A5F}" srcOrd="3" destOrd="0" parTransId="{66FBB060-6BD5-444D-9244-B6006CBD09EC}" sibTransId="{303BD785-84EC-4EF5-97FA-3080D3058C4A}"/>
    <dgm:cxn modelId="{B24791F3-5022-4977-8DDE-61244D4633D6}" srcId="{A953854F-D73B-4FFA-8D13-1205CECFEB71}" destId="{6496AB9F-F7F4-421E-8DD6-7E44B011FC45}" srcOrd="2" destOrd="0" parTransId="{FA4EF30F-E6BA-4C1A-A520-367C52906C98}" sibTransId="{3517B684-3E42-420D-B9DE-3B52237FD024}"/>
    <dgm:cxn modelId="{A5CD2EF4-8BDA-412F-A508-4720B1DF7083}" type="presOf" srcId="{F1A380AE-0D84-4C65-AD6B-DB81AEF2178A}" destId="{0EB9343F-0A86-496D-88F6-E2DA5C5569C6}" srcOrd="1" destOrd="3" presId="urn:microsoft.com/office/officeart/2005/8/layout/matrix1"/>
    <dgm:cxn modelId="{1DDA63F4-A5C2-49C4-9FEA-F2EC92717B95}" type="presOf" srcId="{EC2AD761-7419-47C8-BAB6-B5EE52BDA91C}" destId="{616DD3A7-EA29-4362-8E8C-E64E125BDDB2}" srcOrd="1" destOrd="2" presId="urn:microsoft.com/office/officeart/2005/8/layout/matrix1"/>
    <dgm:cxn modelId="{D89D0FF7-FB99-40E9-92D8-6E34C98D012C}" type="presOf" srcId="{F1A380AE-0D84-4C65-AD6B-DB81AEF2178A}" destId="{0286C00E-022F-4037-BEE4-0B6C2CD4228E}" srcOrd="0" destOrd="3" presId="urn:microsoft.com/office/officeart/2005/8/layout/matrix1"/>
    <dgm:cxn modelId="{E223B9F9-A39C-4006-A255-FC156FFF745C}" type="presOf" srcId="{1E4FDE16-BB1F-4BD5-A093-A106A7572852}" destId="{0286C00E-022F-4037-BEE4-0B6C2CD4228E}" srcOrd="0" destOrd="1" presId="urn:microsoft.com/office/officeart/2005/8/layout/matrix1"/>
    <dgm:cxn modelId="{09C8DAFC-A328-4657-856B-61734840D3D3}" srcId="{B494AB74-C7F6-4775-8980-5CBC139F9AE1}" destId="{6F794DC6-A4EB-4933-B515-65F24741F382}" srcOrd="2" destOrd="0" parTransId="{29F45AAF-E67C-4EF9-99B5-E92A340BDAE8}" sibTransId="{13C76082-D5E9-4CEB-BF37-900E325CA707}"/>
    <dgm:cxn modelId="{01A8923C-62F8-48CE-82BC-390F1558CD4E}" type="presParOf" srcId="{55D350D5-7245-460F-BC04-9D9D60FD5C1F}" destId="{9C2A704F-B85F-4E5B-936E-864B5545F1C7}" srcOrd="0" destOrd="0" presId="urn:microsoft.com/office/officeart/2005/8/layout/matrix1"/>
    <dgm:cxn modelId="{A6DAF126-98F6-4A0A-912A-1B4369B89DB3}" type="presParOf" srcId="{9C2A704F-B85F-4E5B-936E-864B5545F1C7}" destId="{3C82217E-5423-4744-B4A7-445F824B4100}" srcOrd="0" destOrd="0" presId="urn:microsoft.com/office/officeart/2005/8/layout/matrix1"/>
    <dgm:cxn modelId="{9E49DE1A-4B51-4DB5-9F15-5E65A9D9D889}" type="presParOf" srcId="{9C2A704F-B85F-4E5B-936E-864B5545F1C7}" destId="{FB60E9A2-F4A3-4B6E-A95F-E229EA52C19E}" srcOrd="1" destOrd="0" presId="urn:microsoft.com/office/officeart/2005/8/layout/matrix1"/>
    <dgm:cxn modelId="{6FE2D799-60DA-466C-9251-B73D0DDAEB2F}" type="presParOf" srcId="{9C2A704F-B85F-4E5B-936E-864B5545F1C7}" destId="{0286C00E-022F-4037-BEE4-0B6C2CD4228E}" srcOrd="2" destOrd="0" presId="urn:microsoft.com/office/officeart/2005/8/layout/matrix1"/>
    <dgm:cxn modelId="{B4502FFF-BBEF-449E-84E5-3764D73296CB}" type="presParOf" srcId="{9C2A704F-B85F-4E5B-936E-864B5545F1C7}" destId="{0EB9343F-0A86-496D-88F6-E2DA5C5569C6}" srcOrd="3" destOrd="0" presId="urn:microsoft.com/office/officeart/2005/8/layout/matrix1"/>
    <dgm:cxn modelId="{FA74E6FE-057F-4F45-A323-A18B7A404AF0}" type="presParOf" srcId="{9C2A704F-B85F-4E5B-936E-864B5545F1C7}" destId="{C4F2C499-03FD-412D-93FF-22C692380E9C}" srcOrd="4" destOrd="0" presId="urn:microsoft.com/office/officeart/2005/8/layout/matrix1"/>
    <dgm:cxn modelId="{583A3446-B7DD-41CC-A684-840C7E58DB8A}" type="presParOf" srcId="{9C2A704F-B85F-4E5B-936E-864B5545F1C7}" destId="{616DD3A7-EA29-4362-8E8C-E64E125BDDB2}" srcOrd="5" destOrd="0" presId="urn:microsoft.com/office/officeart/2005/8/layout/matrix1"/>
    <dgm:cxn modelId="{0E8E9446-1D2D-4B00-B8A4-E2BE2D15B75A}" type="presParOf" srcId="{9C2A704F-B85F-4E5B-936E-864B5545F1C7}" destId="{A675546F-E8AD-4377-B09F-3B16EDF4033C}" srcOrd="6" destOrd="0" presId="urn:microsoft.com/office/officeart/2005/8/layout/matrix1"/>
    <dgm:cxn modelId="{E75D4D8D-E1F8-4B7C-962A-DFDCC080C53C}" type="presParOf" srcId="{9C2A704F-B85F-4E5B-936E-864B5545F1C7}" destId="{4C7D7BD4-33A6-4F08-A34C-F862257FEF87}" srcOrd="7" destOrd="0" presId="urn:microsoft.com/office/officeart/2005/8/layout/matrix1"/>
    <dgm:cxn modelId="{F5A5D0A6-D07F-4F72-830A-68166DC93F0D}" type="presParOf" srcId="{55D350D5-7245-460F-BC04-9D9D60FD5C1F}" destId="{48A35F65-E7D9-4207-9098-76917831B3B5}" srcOrd="1" destOrd="0" presId="urn:microsoft.com/office/officeart/2005/8/layout/matrix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B06F187-C268-4F58-935A-AC58631F036B}"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IN"/>
        </a:p>
      </dgm:t>
    </dgm:pt>
    <dgm:pt modelId="{5D1B0693-2E8D-4272-ABF8-C590776ADFF7}">
      <dgm:prSet phldrT="[Text]" custT="1"/>
      <dgm:spPr>
        <a:solidFill>
          <a:schemeClr val="tx2">
            <a:lumMod val="90000"/>
            <a:lumOff val="10000"/>
          </a:schemeClr>
        </a:solidFill>
      </dgm:spPr>
      <dgm:t>
        <a:bodyPr/>
        <a:lstStyle/>
        <a:p>
          <a:pPr algn="l"/>
          <a:r>
            <a:rPr lang="en-IN" sz="1000" b="1">
              <a:latin typeface="Times New Roman" panose="02020603050405020304" pitchFamily="18" charset="0"/>
              <a:cs typeface="Times New Roman" panose="02020603050405020304" pitchFamily="18" charset="0"/>
            </a:rPr>
            <a:t>POLITICAL</a:t>
          </a:r>
        </a:p>
      </dgm:t>
    </dgm:pt>
    <dgm:pt modelId="{3912C350-F7B3-4E9F-8161-D43A26BE345D}" type="parTrans" cxnId="{C2FFB9B7-5D06-4A4A-89C4-2C0350B17AAE}">
      <dgm:prSet/>
      <dgm:spPr/>
      <dgm:t>
        <a:bodyPr/>
        <a:lstStyle/>
        <a:p>
          <a:endParaRPr lang="en-IN"/>
        </a:p>
      </dgm:t>
    </dgm:pt>
    <dgm:pt modelId="{6C10E8E7-14D1-42F1-98C6-8807310ADA3F}" type="sibTrans" cxnId="{C2FFB9B7-5D06-4A4A-89C4-2C0350B17AAE}">
      <dgm:prSet/>
      <dgm:spPr/>
      <dgm:t>
        <a:bodyPr/>
        <a:lstStyle/>
        <a:p>
          <a:endParaRPr lang="en-IN"/>
        </a:p>
      </dgm:t>
    </dgm:pt>
    <dgm:pt modelId="{EBFBD314-2E5D-45AF-A8DF-DA90217C3673}">
      <dgm:prSet phldrT="[Text]"/>
      <dgm:spPr>
        <a:solidFill>
          <a:schemeClr val="tx2">
            <a:lumMod val="90000"/>
            <a:lumOff val="10000"/>
          </a:schemeClr>
        </a:solidFill>
      </dgm:spPr>
      <dgm:t>
        <a:bodyPr/>
        <a:lstStyle/>
        <a:p>
          <a:pPr algn="l"/>
          <a:r>
            <a:rPr lang="en-IN" sz="800" u="sng">
              <a:latin typeface="Times New Roman" panose="02020603050405020304" pitchFamily="18" charset="0"/>
              <a:cs typeface="Times New Roman" panose="02020603050405020304" pitchFamily="18" charset="0"/>
            </a:rPr>
            <a:t>Government policy</a:t>
          </a:r>
          <a:r>
            <a:rPr lang="en-IN" sz="800">
              <a:latin typeface="Times New Roman" panose="02020603050405020304" pitchFamily="18" charset="0"/>
              <a:cs typeface="Times New Roman" panose="02020603050405020304" pitchFamily="18" charset="0"/>
            </a:rPr>
            <a:t>: affecting digital payments industry. Example: Governmenr decision to promote digital payments.</a:t>
          </a:r>
        </a:p>
      </dgm:t>
    </dgm:pt>
    <dgm:pt modelId="{1C352DE6-1D55-4D42-8094-C3795B85913E}" type="parTrans" cxnId="{49F3C035-3756-41E7-9965-1D24BE57F720}">
      <dgm:prSet/>
      <dgm:spPr/>
      <dgm:t>
        <a:bodyPr/>
        <a:lstStyle/>
        <a:p>
          <a:endParaRPr lang="en-IN"/>
        </a:p>
      </dgm:t>
    </dgm:pt>
    <dgm:pt modelId="{47DA943E-5CBC-4FD1-9C1A-539ACC05CC32}" type="sibTrans" cxnId="{49F3C035-3756-41E7-9965-1D24BE57F720}">
      <dgm:prSet/>
      <dgm:spPr/>
      <dgm:t>
        <a:bodyPr/>
        <a:lstStyle/>
        <a:p>
          <a:endParaRPr lang="en-IN"/>
        </a:p>
      </dgm:t>
    </dgm:pt>
    <dgm:pt modelId="{A416911E-F43F-44D5-98E0-AFA9E78DDD4E}">
      <dgm:prSet phldrT="[Text]"/>
      <dgm:spPr>
        <a:solidFill>
          <a:schemeClr val="tx2">
            <a:lumMod val="90000"/>
            <a:lumOff val="10000"/>
          </a:schemeClr>
        </a:solidFill>
      </dgm:spPr>
      <dgm:t>
        <a:bodyPr/>
        <a:lstStyle/>
        <a:p>
          <a:pPr algn="l"/>
          <a:r>
            <a:rPr lang="en-IN" sz="800" u="sng">
              <a:latin typeface="Times New Roman" panose="02020603050405020304" pitchFamily="18" charset="0"/>
              <a:cs typeface="Times New Roman" panose="02020603050405020304" pitchFamily="18" charset="0"/>
            </a:rPr>
            <a:t>Political stability</a:t>
          </a:r>
          <a:r>
            <a:rPr lang="en-IN" sz="800">
              <a:latin typeface="Times New Roman" panose="02020603050405020304" pitchFamily="18" charset="0"/>
              <a:cs typeface="Times New Roman" panose="02020603050405020304" pitchFamily="18" charset="0"/>
            </a:rPr>
            <a:t>- situations like Russia-Ukraine conflict will negatively impact the industry</a:t>
          </a:r>
        </a:p>
      </dgm:t>
    </dgm:pt>
    <dgm:pt modelId="{28B333D9-B82F-49DC-8E21-9A2CD0F0334B}" type="parTrans" cxnId="{4531FFFD-4E50-4045-9222-F9B53A988B91}">
      <dgm:prSet/>
      <dgm:spPr/>
      <dgm:t>
        <a:bodyPr/>
        <a:lstStyle/>
        <a:p>
          <a:endParaRPr lang="en-IN"/>
        </a:p>
      </dgm:t>
    </dgm:pt>
    <dgm:pt modelId="{F6DB64DF-C712-4D4E-B69E-AD5F2A0C69E6}" type="sibTrans" cxnId="{4531FFFD-4E50-4045-9222-F9B53A988B91}">
      <dgm:prSet/>
      <dgm:spPr/>
      <dgm:t>
        <a:bodyPr/>
        <a:lstStyle/>
        <a:p>
          <a:endParaRPr lang="en-IN"/>
        </a:p>
      </dgm:t>
    </dgm:pt>
    <dgm:pt modelId="{396A2F4E-D27A-4D57-ACEB-001E18376378}">
      <dgm:prSet phldrT="[Text]" custT="1"/>
      <dgm:spPr>
        <a:solidFill>
          <a:schemeClr val="tx2">
            <a:lumMod val="90000"/>
            <a:lumOff val="10000"/>
          </a:schemeClr>
        </a:solidFill>
      </dgm:spPr>
      <dgm:t>
        <a:bodyPr/>
        <a:lstStyle/>
        <a:p>
          <a:r>
            <a:rPr lang="en-IN" sz="1000" b="1">
              <a:latin typeface="Times New Roman" panose="02020603050405020304" pitchFamily="18" charset="0"/>
              <a:cs typeface="Times New Roman" panose="02020603050405020304" pitchFamily="18" charset="0"/>
            </a:rPr>
            <a:t>ECONOMICAL</a:t>
          </a:r>
        </a:p>
      </dgm:t>
    </dgm:pt>
    <dgm:pt modelId="{4C5B1838-61C4-4BE3-9BEE-5435FF799206}" type="parTrans" cxnId="{D0E595A7-1C26-4A96-B184-E760FCA19BF3}">
      <dgm:prSet/>
      <dgm:spPr/>
      <dgm:t>
        <a:bodyPr/>
        <a:lstStyle/>
        <a:p>
          <a:endParaRPr lang="en-IN"/>
        </a:p>
      </dgm:t>
    </dgm:pt>
    <dgm:pt modelId="{1127CD15-ABBA-4B7C-AA57-3AF94F5E38FA}" type="sibTrans" cxnId="{D0E595A7-1C26-4A96-B184-E760FCA19BF3}">
      <dgm:prSet/>
      <dgm:spPr/>
      <dgm:t>
        <a:bodyPr/>
        <a:lstStyle/>
        <a:p>
          <a:endParaRPr lang="en-IN"/>
        </a:p>
      </dgm:t>
    </dgm:pt>
    <dgm:pt modelId="{5AB798BC-221B-4300-A176-83D79A951F9B}">
      <dgm:prSet phldrT="[Text]" custT="1"/>
      <dgm:spPr>
        <a:solidFill>
          <a:schemeClr val="tx2">
            <a:lumMod val="90000"/>
            <a:lumOff val="10000"/>
          </a:schemeClr>
        </a:solidFill>
      </dgm:spPr>
      <dgm:t>
        <a:bodyPr/>
        <a:lstStyle/>
        <a:p>
          <a:r>
            <a:rPr lang="en-IN" sz="800" u="sng">
              <a:latin typeface="Times New Roman" panose="02020603050405020304" pitchFamily="18" charset="0"/>
              <a:cs typeface="Times New Roman" panose="02020603050405020304" pitchFamily="18" charset="0"/>
            </a:rPr>
            <a:t>Economic growth</a:t>
          </a:r>
          <a:r>
            <a:rPr lang="en-IN" sz="800">
              <a:latin typeface="Times New Roman" panose="02020603050405020304" pitchFamily="18" charset="0"/>
              <a:cs typeface="Times New Roman" panose="02020603050405020304" pitchFamily="18" charset="0"/>
            </a:rPr>
            <a:t>- Higher economic growh will lead to increase in revenue.</a:t>
          </a:r>
        </a:p>
      </dgm:t>
    </dgm:pt>
    <dgm:pt modelId="{EC3B9BC5-14D7-4256-981E-71CCACFF7CE4}" type="parTrans" cxnId="{208C05C0-A4E4-403B-895E-FA5BA9AEF2D8}">
      <dgm:prSet/>
      <dgm:spPr/>
      <dgm:t>
        <a:bodyPr/>
        <a:lstStyle/>
        <a:p>
          <a:endParaRPr lang="en-IN"/>
        </a:p>
      </dgm:t>
    </dgm:pt>
    <dgm:pt modelId="{9E5EC4DF-CB2A-40C8-8B7E-457A31E1340B}" type="sibTrans" cxnId="{208C05C0-A4E4-403B-895E-FA5BA9AEF2D8}">
      <dgm:prSet/>
      <dgm:spPr/>
      <dgm:t>
        <a:bodyPr/>
        <a:lstStyle/>
        <a:p>
          <a:endParaRPr lang="en-IN"/>
        </a:p>
      </dgm:t>
    </dgm:pt>
    <dgm:pt modelId="{DC1EA305-14FF-4847-8415-AC4A1FDCCCE1}">
      <dgm:prSet phldrT="[Text]" custT="1"/>
      <dgm:spPr>
        <a:solidFill>
          <a:schemeClr val="tx2">
            <a:lumMod val="90000"/>
            <a:lumOff val="10000"/>
          </a:schemeClr>
        </a:solidFill>
      </dgm:spPr>
      <dgm:t>
        <a:bodyPr/>
        <a:lstStyle/>
        <a:p>
          <a:r>
            <a:rPr lang="en-IN" sz="800">
              <a:latin typeface="Times New Roman" panose="02020603050405020304" pitchFamily="18" charset="0"/>
              <a:cs typeface="Times New Roman" panose="02020603050405020304" pitchFamily="18" charset="0"/>
            </a:rPr>
            <a:t>Inflation rates and interest rates</a:t>
          </a:r>
        </a:p>
      </dgm:t>
    </dgm:pt>
    <dgm:pt modelId="{4CDEEB18-86E0-4920-A04E-46DF34067B4D}" type="parTrans" cxnId="{A3412090-14D0-4B9E-9E21-11F34D5EEE31}">
      <dgm:prSet/>
      <dgm:spPr/>
      <dgm:t>
        <a:bodyPr/>
        <a:lstStyle/>
        <a:p>
          <a:endParaRPr lang="en-IN"/>
        </a:p>
      </dgm:t>
    </dgm:pt>
    <dgm:pt modelId="{F2F38A84-ACB7-4A22-A162-25A51CF94169}" type="sibTrans" cxnId="{A3412090-14D0-4B9E-9E21-11F34D5EEE31}">
      <dgm:prSet/>
      <dgm:spPr/>
      <dgm:t>
        <a:bodyPr/>
        <a:lstStyle/>
        <a:p>
          <a:endParaRPr lang="en-IN"/>
        </a:p>
      </dgm:t>
    </dgm:pt>
    <dgm:pt modelId="{A916D829-9FC6-44BD-BDA4-FC3F3CDFD3D8}">
      <dgm:prSet phldrT="[Text]" custT="1"/>
      <dgm:spPr>
        <a:solidFill>
          <a:schemeClr val="tx2">
            <a:lumMod val="90000"/>
            <a:lumOff val="10000"/>
          </a:schemeClr>
        </a:solidFill>
      </dgm:spPr>
      <dgm:t>
        <a:bodyPr/>
        <a:lstStyle/>
        <a:p>
          <a:r>
            <a:rPr lang="en-IN" sz="1000" b="1" i="0" u="none">
              <a:latin typeface="Times New Roman" panose="02020603050405020304" pitchFamily="18" charset="0"/>
              <a:cs typeface="Times New Roman" panose="02020603050405020304" pitchFamily="18" charset="0"/>
            </a:rPr>
            <a:t>SOCAIL</a:t>
          </a:r>
          <a:endParaRPr lang="en-IN" sz="1000" b="1">
            <a:latin typeface="Times New Roman" panose="02020603050405020304" pitchFamily="18" charset="0"/>
            <a:cs typeface="Times New Roman" panose="02020603050405020304" pitchFamily="18" charset="0"/>
          </a:endParaRPr>
        </a:p>
      </dgm:t>
    </dgm:pt>
    <dgm:pt modelId="{B32AB318-17F2-40EB-81F3-EFC4D7FDDDB6}" type="parTrans" cxnId="{DE8EA8E3-051A-470B-A051-C7669DCD83D8}">
      <dgm:prSet/>
      <dgm:spPr/>
      <dgm:t>
        <a:bodyPr/>
        <a:lstStyle/>
        <a:p>
          <a:endParaRPr lang="en-IN"/>
        </a:p>
      </dgm:t>
    </dgm:pt>
    <dgm:pt modelId="{6D3D6084-4074-402A-B92B-73C30A4C00AE}" type="sibTrans" cxnId="{DE8EA8E3-051A-470B-A051-C7669DCD83D8}">
      <dgm:prSet/>
      <dgm:spPr/>
      <dgm:t>
        <a:bodyPr/>
        <a:lstStyle/>
        <a:p>
          <a:endParaRPr lang="en-IN"/>
        </a:p>
      </dgm:t>
    </dgm:pt>
    <dgm:pt modelId="{8D54B252-E15B-4392-A606-A21940C88F4D}">
      <dgm:prSet phldrT="[Text]" custT="1"/>
      <dgm:spPr>
        <a:solidFill>
          <a:schemeClr val="tx2">
            <a:lumMod val="90000"/>
            <a:lumOff val="10000"/>
          </a:schemeClr>
        </a:solidFill>
      </dgm:spPr>
      <dgm:t>
        <a:bodyPr/>
        <a:lstStyle/>
        <a:p>
          <a:r>
            <a:rPr lang="en-IN" sz="800">
              <a:latin typeface="Times New Roman" panose="02020603050405020304" pitchFamily="18" charset="0"/>
              <a:cs typeface="Times New Roman" panose="02020603050405020304" pitchFamily="18" charset="0"/>
            </a:rPr>
            <a:t>Demographics of the poplation.</a:t>
          </a:r>
        </a:p>
      </dgm:t>
    </dgm:pt>
    <dgm:pt modelId="{35D2F938-DF6B-4D71-BC67-E49346E17A03}" type="parTrans" cxnId="{D2A9BF8B-93A8-4B91-835A-8EA63E4A0B4E}">
      <dgm:prSet/>
      <dgm:spPr/>
      <dgm:t>
        <a:bodyPr/>
        <a:lstStyle/>
        <a:p>
          <a:endParaRPr lang="en-IN"/>
        </a:p>
      </dgm:t>
    </dgm:pt>
    <dgm:pt modelId="{C0F3F9BF-D868-40E2-919B-D39F1ABE6D95}" type="sibTrans" cxnId="{D2A9BF8B-93A8-4B91-835A-8EA63E4A0B4E}">
      <dgm:prSet/>
      <dgm:spPr/>
      <dgm:t>
        <a:bodyPr/>
        <a:lstStyle/>
        <a:p>
          <a:endParaRPr lang="en-IN"/>
        </a:p>
      </dgm:t>
    </dgm:pt>
    <dgm:pt modelId="{9B3ACEEF-24CC-4BC5-9167-0DFB905D330D}">
      <dgm:prSet phldrT="[Text]" custT="1"/>
      <dgm:spPr>
        <a:solidFill>
          <a:schemeClr val="tx2">
            <a:lumMod val="90000"/>
            <a:lumOff val="10000"/>
          </a:schemeClr>
        </a:solidFill>
      </dgm:spPr>
      <dgm:t>
        <a:bodyPr/>
        <a:lstStyle/>
        <a:p>
          <a:r>
            <a:rPr lang="en-IN" sz="800">
              <a:latin typeface="Times New Roman" panose="02020603050405020304" pitchFamily="18" charset="0"/>
              <a:cs typeface="Times New Roman" panose="02020603050405020304" pitchFamily="18" charset="0"/>
            </a:rPr>
            <a:t>Cultural differences among people in a country and among countries as well</a:t>
          </a:r>
          <a:r>
            <a:rPr lang="en-IN" sz="600">
              <a:latin typeface="Times New Roman" panose="02020603050405020304" pitchFamily="18" charset="0"/>
              <a:cs typeface="Times New Roman" panose="02020603050405020304" pitchFamily="18" charset="0"/>
            </a:rPr>
            <a:t>.</a:t>
          </a:r>
        </a:p>
      </dgm:t>
    </dgm:pt>
    <dgm:pt modelId="{5FAD8009-FED8-4053-898A-78E8167EB74A}" type="parTrans" cxnId="{291F4916-3181-45D7-B185-3461489A13C2}">
      <dgm:prSet/>
      <dgm:spPr/>
      <dgm:t>
        <a:bodyPr/>
        <a:lstStyle/>
        <a:p>
          <a:endParaRPr lang="en-IN"/>
        </a:p>
      </dgm:t>
    </dgm:pt>
    <dgm:pt modelId="{1417A42E-D3BC-49C1-9184-09893FBDEDD3}" type="sibTrans" cxnId="{291F4916-3181-45D7-B185-3461489A13C2}">
      <dgm:prSet/>
      <dgm:spPr/>
      <dgm:t>
        <a:bodyPr/>
        <a:lstStyle/>
        <a:p>
          <a:endParaRPr lang="en-IN"/>
        </a:p>
      </dgm:t>
    </dgm:pt>
    <dgm:pt modelId="{99246B61-F821-45D8-9738-8BFFFB9BE16A}">
      <dgm:prSet custT="1"/>
      <dgm:spPr>
        <a:solidFill>
          <a:schemeClr val="tx2">
            <a:lumMod val="90000"/>
            <a:lumOff val="10000"/>
          </a:schemeClr>
        </a:solidFill>
      </dgm:spPr>
      <dgm:t>
        <a:bodyPr/>
        <a:lstStyle/>
        <a:p>
          <a:pPr algn="ctr"/>
          <a:r>
            <a:rPr lang="en-IN" sz="1000" b="1">
              <a:latin typeface="Times New Roman" panose="02020603050405020304" pitchFamily="18" charset="0"/>
              <a:cs typeface="Times New Roman" panose="02020603050405020304" pitchFamily="18" charset="0"/>
            </a:rPr>
            <a:t>TECHNOLOGY</a:t>
          </a:r>
        </a:p>
      </dgm:t>
    </dgm:pt>
    <dgm:pt modelId="{51D02E2E-A527-453A-AEEE-3966A17D3832}" type="parTrans" cxnId="{1DFED6C9-33FA-4F4D-83EF-D0EF02A32F17}">
      <dgm:prSet/>
      <dgm:spPr/>
      <dgm:t>
        <a:bodyPr/>
        <a:lstStyle/>
        <a:p>
          <a:endParaRPr lang="en-IN"/>
        </a:p>
      </dgm:t>
    </dgm:pt>
    <dgm:pt modelId="{455EBD51-BA1B-4470-9841-735647C6631E}" type="sibTrans" cxnId="{1DFED6C9-33FA-4F4D-83EF-D0EF02A32F17}">
      <dgm:prSet/>
      <dgm:spPr/>
      <dgm:t>
        <a:bodyPr/>
        <a:lstStyle/>
        <a:p>
          <a:endParaRPr lang="en-IN"/>
        </a:p>
      </dgm:t>
    </dgm:pt>
    <dgm:pt modelId="{A7686D44-B453-4EEB-99C7-87964AE5A2B3}">
      <dgm:prSet custT="1"/>
      <dgm:spPr>
        <a:solidFill>
          <a:schemeClr val="tx2">
            <a:lumMod val="90000"/>
            <a:lumOff val="10000"/>
          </a:schemeClr>
        </a:solidFill>
      </dgm:spPr>
      <dgm:t>
        <a:bodyPr/>
        <a:lstStyle/>
        <a:p>
          <a:pPr algn="ctr"/>
          <a:r>
            <a:rPr lang="en-IN" sz="1000" b="1">
              <a:latin typeface="Times New Roman" panose="02020603050405020304" pitchFamily="18" charset="0"/>
              <a:cs typeface="Times New Roman" panose="02020603050405020304" pitchFamily="18" charset="0"/>
            </a:rPr>
            <a:t>LEGAL</a:t>
          </a:r>
        </a:p>
      </dgm:t>
    </dgm:pt>
    <dgm:pt modelId="{EE7B4B82-81C6-49B5-9000-458987D93212}" type="parTrans" cxnId="{08554EE1-96D7-4AC4-A46C-B6D03E0C3BE0}">
      <dgm:prSet/>
      <dgm:spPr/>
      <dgm:t>
        <a:bodyPr/>
        <a:lstStyle/>
        <a:p>
          <a:endParaRPr lang="en-IN"/>
        </a:p>
      </dgm:t>
    </dgm:pt>
    <dgm:pt modelId="{F50071BE-D96B-4809-971B-F12B35AB043C}" type="sibTrans" cxnId="{08554EE1-96D7-4AC4-A46C-B6D03E0C3BE0}">
      <dgm:prSet/>
      <dgm:spPr/>
      <dgm:t>
        <a:bodyPr/>
        <a:lstStyle/>
        <a:p>
          <a:endParaRPr lang="en-IN"/>
        </a:p>
      </dgm:t>
    </dgm:pt>
    <dgm:pt modelId="{304F96BE-1677-48DE-908E-062013431A7A}">
      <dgm:prSet custT="1"/>
      <dgm:spPr>
        <a:solidFill>
          <a:schemeClr val="tx2">
            <a:lumMod val="90000"/>
            <a:lumOff val="10000"/>
          </a:schemeClr>
        </a:solidFill>
      </dgm:spPr>
      <dgm:t>
        <a:bodyPr/>
        <a:lstStyle/>
        <a:p>
          <a:pPr algn="ctr"/>
          <a:r>
            <a:rPr lang="en-IN" sz="1000" b="1">
              <a:latin typeface="Times New Roman" panose="02020603050405020304" pitchFamily="18" charset="0"/>
              <a:cs typeface="Times New Roman" panose="02020603050405020304" pitchFamily="18" charset="0"/>
            </a:rPr>
            <a:t>ENVIRONMENTAL</a:t>
          </a:r>
        </a:p>
      </dgm:t>
    </dgm:pt>
    <dgm:pt modelId="{9DC28DB0-C8E3-4CAA-9949-6FFBEAE96567}" type="parTrans" cxnId="{CC84ECAE-13AF-4352-ABA3-C1AEDAFB7A1C}">
      <dgm:prSet/>
      <dgm:spPr/>
      <dgm:t>
        <a:bodyPr/>
        <a:lstStyle/>
        <a:p>
          <a:endParaRPr lang="en-IN"/>
        </a:p>
      </dgm:t>
    </dgm:pt>
    <dgm:pt modelId="{AEED639A-EF6F-401F-889A-BDBC9D239BC4}" type="sibTrans" cxnId="{CC84ECAE-13AF-4352-ABA3-C1AEDAFB7A1C}">
      <dgm:prSet/>
      <dgm:spPr/>
      <dgm:t>
        <a:bodyPr/>
        <a:lstStyle/>
        <a:p>
          <a:endParaRPr lang="en-IN"/>
        </a:p>
      </dgm:t>
    </dgm:pt>
    <dgm:pt modelId="{FD361A5D-0F7B-4EC7-AFA8-9F195FF8B5B3}">
      <dgm:prSet custT="1"/>
      <dgm:spPr/>
      <dgm:t>
        <a:bodyPr/>
        <a:lstStyle/>
        <a:p>
          <a:pPr algn="l"/>
          <a:r>
            <a:rPr lang="en-IN" sz="800">
              <a:latin typeface="Times New Roman" panose="02020603050405020304" pitchFamily="18" charset="0"/>
              <a:cs typeface="Times New Roman" panose="02020603050405020304" pitchFamily="18" charset="0"/>
            </a:rPr>
            <a:t>Natural disasters such as earthquakes, floods, tsunami etc can result in downtime,data loss and disruption in service</a:t>
          </a:r>
        </a:p>
      </dgm:t>
    </dgm:pt>
    <dgm:pt modelId="{0EC3DBA1-E96E-4FDA-925A-033A5F7C9587}" type="parTrans" cxnId="{2848F6F9-9293-47F1-938C-FB36BA4D09F9}">
      <dgm:prSet/>
      <dgm:spPr/>
      <dgm:t>
        <a:bodyPr/>
        <a:lstStyle/>
        <a:p>
          <a:endParaRPr lang="en-IN"/>
        </a:p>
      </dgm:t>
    </dgm:pt>
    <dgm:pt modelId="{2E1BCBC4-6557-4AF1-9487-5B7C7D59540B}" type="sibTrans" cxnId="{2848F6F9-9293-47F1-938C-FB36BA4D09F9}">
      <dgm:prSet/>
      <dgm:spPr/>
      <dgm:t>
        <a:bodyPr/>
        <a:lstStyle/>
        <a:p>
          <a:endParaRPr lang="en-IN"/>
        </a:p>
      </dgm:t>
    </dgm:pt>
    <dgm:pt modelId="{5896C271-F423-4140-8759-8F8861A9F0C5}">
      <dgm:prSet phldrT="[Text]" custT="1"/>
      <dgm:spPr>
        <a:solidFill>
          <a:schemeClr val="tx2">
            <a:lumMod val="90000"/>
            <a:lumOff val="10000"/>
          </a:schemeClr>
        </a:solidFill>
      </dgm:spPr>
      <dgm:t>
        <a:bodyPr/>
        <a:lstStyle/>
        <a:p>
          <a:r>
            <a:rPr lang="en-IN" sz="800" u="sng">
              <a:latin typeface="Times New Roman" panose="02020603050405020304" pitchFamily="18" charset="0"/>
              <a:cs typeface="Times New Roman" panose="02020603050405020304" pitchFamily="18" charset="0"/>
            </a:rPr>
            <a:t>Exchange rate fluctuations: </a:t>
          </a:r>
          <a:r>
            <a:rPr lang="en-IN" sz="800" u="none">
              <a:latin typeface="Times New Roman" panose="02020603050405020304" pitchFamily="18" charset="0"/>
              <a:cs typeface="Times New Roman" panose="02020603050405020304" pitchFamily="18" charset="0"/>
            </a:rPr>
            <a:t>This will affect cross border transfers</a:t>
          </a:r>
          <a:endParaRPr lang="en-IN" sz="800" u="sng">
            <a:latin typeface="Times New Roman" panose="02020603050405020304" pitchFamily="18" charset="0"/>
            <a:cs typeface="Times New Roman" panose="02020603050405020304" pitchFamily="18" charset="0"/>
          </a:endParaRPr>
        </a:p>
      </dgm:t>
    </dgm:pt>
    <dgm:pt modelId="{53CE9CD3-69E9-467B-AF25-6F8B1984802B}" type="parTrans" cxnId="{25DD7FC9-7A4B-4B67-B801-93A9F202B410}">
      <dgm:prSet/>
      <dgm:spPr/>
      <dgm:t>
        <a:bodyPr/>
        <a:lstStyle/>
        <a:p>
          <a:endParaRPr lang="en-IN"/>
        </a:p>
      </dgm:t>
    </dgm:pt>
    <dgm:pt modelId="{4FA8933D-F5A8-449D-9120-8B3C41C31589}" type="sibTrans" cxnId="{25DD7FC9-7A4B-4B67-B801-93A9F202B410}">
      <dgm:prSet/>
      <dgm:spPr/>
      <dgm:t>
        <a:bodyPr/>
        <a:lstStyle/>
        <a:p>
          <a:endParaRPr lang="en-IN"/>
        </a:p>
      </dgm:t>
    </dgm:pt>
    <dgm:pt modelId="{30E1E747-2246-480F-87A3-C7125FFB0C67}">
      <dgm:prSet phldrT="[Text]"/>
      <dgm:spPr>
        <a:solidFill>
          <a:schemeClr val="tx2">
            <a:lumMod val="90000"/>
            <a:lumOff val="10000"/>
          </a:schemeClr>
        </a:solidFill>
      </dgm:spPr>
      <dgm:t>
        <a:bodyPr/>
        <a:lstStyle/>
        <a:p>
          <a:endParaRPr lang="en-IN" sz="600">
            <a:latin typeface="Times New Roman" panose="02020603050405020304" pitchFamily="18" charset="0"/>
            <a:cs typeface="Times New Roman" panose="02020603050405020304" pitchFamily="18" charset="0"/>
          </a:endParaRPr>
        </a:p>
      </dgm:t>
    </dgm:pt>
    <dgm:pt modelId="{E2D440E5-44E2-41EB-A7A7-7B3756F9BBCC}" type="parTrans" cxnId="{44AD19EA-34B5-4ECA-AA33-434D96CA5751}">
      <dgm:prSet/>
      <dgm:spPr/>
      <dgm:t>
        <a:bodyPr/>
        <a:lstStyle/>
        <a:p>
          <a:endParaRPr lang="en-IN"/>
        </a:p>
      </dgm:t>
    </dgm:pt>
    <dgm:pt modelId="{7BEBCF9B-91C7-43C7-8E55-44680ED37F41}" type="sibTrans" cxnId="{44AD19EA-34B5-4ECA-AA33-434D96CA5751}">
      <dgm:prSet/>
      <dgm:spPr/>
      <dgm:t>
        <a:bodyPr/>
        <a:lstStyle/>
        <a:p>
          <a:endParaRPr lang="en-IN"/>
        </a:p>
      </dgm:t>
    </dgm:pt>
    <dgm:pt modelId="{8BC08727-594B-4810-8741-A1500FD4D7AF}">
      <dgm:prSet phldrT="[Text]" custT="1"/>
      <dgm:spPr>
        <a:solidFill>
          <a:schemeClr val="tx2">
            <a:lumMod val="90000"/>
            <a:lumOff val="10000"/>
          </a:schemeClr>
        </a:solidFill>
      </dgm:spPr>
      <dgm:t>
        <a:bodyPr/>
        <a:lstStyle/>
        <a:p>
          <a:r>
            <a:rPr lang="en-IN" sz="800">
              <a:latin typeface="Times New Roman" panose="02020603050405020304" pitchFamily="18" charset="0"/>
              <a:cs typeface="Times New Roman" panose="02020603050405020304" pitchFamily="18" charset="0"/>
            </a:rPr>
            <a:t>Resistance towards digital payments and newer payment modes.</a:t>
          </a:r>
        </a:p>
      </dgm:t>
    </dgm:pt>
    <dgm:pt modelId="{54AD91D4-8A8E-4A7F-91A0-48D4C769634C}" type="parTrans" cxnId="{4E695B6D-80ED-4B9F-9CEC-4B95C6BF5292}">
      <dgm:prSet/>
      <dgm:spPr/>
      <dgm:t>
        <a:bodyPr/>
        <a:lstStyle/>
        <a:p>
          <a:endParaRPr lang="en-IN"/>
        </a:p>
      </dgm:t>
    </dgm:pt>
    <dgm:pt modelId="{FDF11E7E-0C9E-40DF-A1ED-6FB193B25137}" type="sibTrans" cxnId="{4E695B6D-80ED-4B9F-9CEC-4B95C6BF5292}">
      <dgm:prSet/>
      <dgm:spPr/>
      <dgm:t>
        <a:bodyPr/>
        <a:lstStyle/>
        <a:p>
          <a:endParaRPr lang="en-IN"/>
        </a:p>
      </dgm:t>
    </dgm:pt>
    <dgm:pt modelId="{D8946FC9-849C-4090-84D0-E557B24B5036}">
      <dgm:prSet custT="1"/>
      <dgm:spPr/>
      <dgm:t>
        <a:bodyPr/>
        <a:lstStyle/>
        <a:p>
          <a:r>
            <a:rPr lang="en-IN" sz="800">
              <a:latin typeface="Times New Roman" panose="02020603050405020304" pitchFamily="18" charset="0"/>
              <a:cs typeface="Times New Roman" panose="02020603050405020304" pitchFamily="18" charset="0"/>
            </a:rPr>
            <a:t>Quick adaption to newer technologies such as AI plays a very big role.</a:t>
          </a:r>
        </a:p>
      </dgm:t>
    </dgm:pt>
    <dgm:pt modelId="{A219C949-162F-47B1-979B-51B252442907}" type="parTrans" cxnId="{5CC2D1B3-077E-4CEE-AA71-19CA1ABA8F00}">
      <dgm:prSet/>
      <dgm:spPr/>
      <dgm:t>
        <a:bodyPr/>
        <a:lstStyle/>
        <a:p>
          <a:endParaRPr lang="en-IN"/>
        </a:p>
      </dgm:t>
    </dgm:pt>
    <dgm:pt modelId="{417F00DE-4CBE-4EB7-A411-179433D96371}" type="sibTrans" cxnId="{5CC2D1B3-077E-4CEE-AA71-19CA1ABA8F00}">
      <dgm:prSet/>
      <dgm:spPr/>
      <dgm:t>
        <a:bodyPr/>
        <a:lstStyle/>
        <a:p>
          <a:endParaRPr lang="en-IN"/>
        </a:p>
      </dgm:t>
    </dgm:pt>
    <dgm:pt modelId="{42D6DB60-0350-4F52-B07D-D4638E7F5CF5}">
      <dgm:prSet custT="1"/>
      <dgm:spPr/>
      <dgm:t>
        <a:bodyPr/>
        <a:lstStyle/>
        <a:p>
          <a:r>
            <a:rPr lang="en-IN" sz="800">
              <a:latin typeface="Times New Roman" panose="02020603050405020304" pitchFamily="18" charset="0"/>
              <a:cs typeface="Times New Roman" panose="02020603050405020304" pitchFamily="18" charset="0"/>
            </a:rPr>
            <a:t>Technology is at the core of this industry</a:t>
          </a:r>
        </a:p>
      </dgm:t>
    </dgm:pt>
    <dgm:pt modelId="{F97D8F5B-73EB-4169-8BC0-754241243209}" type="sibTrans" cxnId="{631D15D7-0F82-4488-9C72-DB41004F6F8D}">
      <dgm:prSet/>
      <dgm:spPr/>
      <dgm:t>
        <a:bodyPr/>
        <a:lstStyle/>
        <a:p>
          <a:endParaRPr lang="en-IN"/>
        </a:p>
      </dgm:t>
    </dgm:pt>
    <dgm:pt modelId="{3C6AF257-C1B5-4E14-A5A6-7EB195867FF6}" type="parTrans" cxnId="{631D15D7-0F82-4488-9C72-DB41004F6F8D}">
      <dgm:prSet/>
      <dgm:spPr/>
      <dgm:t>
        <a:bodyPr/>
        <a:lstStyle/>
        <a:p>
          <a:endParaRPr lang="en-IN"/>
        </a:p>
      </dgm:t>
    </dgm:pt>
    <dgm:pt modelId="{69F95931-51EF-413C-B48E-1BB117021D2D}">
      <dgm:prSet custT="1"/>
      <dgm:spPr/>
      <dgm:t>
        <a:bodyPr/>
        <a:lstStyle/>
        <a:p>
          <a:r>
            <a:rPr lang="en-IN" sz="800">
              <a:latin typeface="Times New Roman" panose="02020603050405020304" pitchFamily="18" charset="0"/>
              <a:cs typeface="Times New Roman" panose="02020603050405020304" pitchFamily="18" charset="0"/>
            </a:rPr>
            <a:t>Increase in risk of cyberfrauds due to advancement of technology</a:t>
          </a:r>
        </a:p>
      </dgm:t>
    </dgm:pt>
    <dgm:pt modelId="{B5881640-DA6A-425D-85DD-263426C54477}" type="parTrans" cxnId="{1D92E06F-F21E-4997-A313-88C3775E88EC}">
      <dgm:prSet/>
      <dgm:spPr/>
      <dgm:t>
        <a:bodyPr/>
        <a:lstStyle/>
        <a:p>
          <a:endParaRPr lang="en-IN"/>
        </a:p>
      </dgm:t>
    </dgm:pt>
    <dgm:pt modelId="{1F5360C7-78C4-461D-9BC8-E3ADFCCACA3A}" type="sibTrans" cxnId="{1D92E06F-F21E-4997-A313-88C3775E88EC}">
      <dgm:prSet/>
      <dgm:spPr/>
      <dgm:t>
        <a:bodyPr/>
        <a:lstStyle/>
        <a:p>
          <a:endParaRPr lang="en-IN"/>
        </a:p>
      </dgm:t>
    </dgm:pt>
    <dgm:pt modelId="{E0DAD440-83E1-4B40-A26B-7B0D6A7AD714}">
      <dgm:prSet custT="1"/>
      <dgm:spPr/>
      <dgm:t>
        <a:bodyPr/>
        <a:lstStyle/>
        <a:p>
          <a:pPr algn="l"/>
          <a:r>
            <a:rPr lang="en-IN" sz="800">
              <a:latin typeface="Times New Roman" panose="02020603050405020304" pitchFamily="18" charset="0"/>
              <a:cs typeface="Times New Roman" panose="02020603050405020304" pitchFamily="18" charset="0"/>
            </a:rPr>
            <a:t>The industry is strictly governed to void money laundering and safe keeping of moeny</a:t>
          </a:r>
        </a:p>
      </dgm:t>
    </dgm:pt>
    <dgm:pt modelId="{800A710D-7B1E-47C0-8939-97CAECCC1CD3}" type="sibTrans" cxnId="{C42E4DEC-B3EC-41D5-B334-C0CCFCEE4977}">
      <dgm:prSet/>
      <dgm:spPr/>
      <dgm:t>
        <a:bodyPr/>
        <a:lstStyle/>
        <a:p>
          <a:endParaRPr lang="en-IN"/>
        </a:p>
      </dgm:t>
    </dgm:pt>
    <dgm:pt modelId="{5F4E6E79-1897-4015-96B0-0023EA5EA0D0}" type="parTrans" cxnId="{C42E4DEC-B3EC-41D5-B334-C0CCFCEE4977}">
      <dgm:prSet/>
      <dgm:spPr/>
      <dgm:t>
        <a:bodyPr/>
        <a:lstStyle/>
        <a:p>
          <a:endParaRPr lang="en-IN"/>
        </a:p>
      </dgm:t>
    </dgm:pt>
    <dgm:pt modelId="{7773D2F6-75D7-4D0C-8E89-5900B6B172E6}">
      <dgm:prSet custT="1"/>
      <dgm:spPr/>
      <dgm:t>
        <a:bodyPr/>
        <a:lstStyle/>
        <a:p>
          <a:pPr algn="l"/>
          <a:r>
            <a:rPr lang="en-IN" sz="800">
              <a:latin typeface="Times New Roman" panose="02020603050405020304" pitchFamily="18" charset="0"/>
              <a:cs typeface="Times New Roman" panose="02020603050405020304" pitchFamily="18" charset="0"/>
            </a:rPr>
            <a:t>Compliance with money laundering laws, data privacy laws etc is obligatory.</a:t>
          </a:r>
        </a:p>
      </dgm:t>
    </dgm:pt>
    <dgm:pt modelId="{8253AFED-1773-4F31-8A58-FA66EA730D22}" type="parTrans" cxnId="{19CD4888-8C62-42FD-AD37-C429DBC06602}">
      <dgm:prSet/>
      <dgm:spPr/>
      <dgm:t>
        <a:bodyPr/>
        <a:lstStyle/>
        <a:p>
          <a:endParaRPr lang="en-IN"/>
        </a:p>
      </dgm:t>
    </dgm:pt>
    <dgm:pt modelId="{0DA28421-5D88-4D07-9D88-7B39DB8833F1}" type="sibTrans" cxnId="{19CD4888-8C62-42FD-AD37-C429DBC06602}">
      <dgm:prSet/>
      <dgm:spPr/>
      <dgm:t>
        <a:bodyPr/>
        <a:lstStyle/>
        <a:p>
          <a:endParaRPr lang="en-IN"/>
        </a:p>
      </dgm:t>
    </dgm:pt>
    <dgm:pt modelId="{EFFB85B8-7416-469B-BCEE-E7F7B3EE8700}">
      <dgm:prSet custT="1"/>
      <dgm:spPr/>
      <dgm:t>
        <a:bodyPr/>
        <a:lstStyle/>
        <a:p>
          <a:pPr algn="l"/>
          <a:r>
            <a:rPr lang="en-IN" sz="800">
              <a:latin typeface="Times New Roman" panose="02020603050405020304" pitchFamily="18" charset="0"/>
              <a:cs typeface="Times New Roman" panose="02020603050405020304" pitchFamily="18" charset="0"/>
            </a:rPr>
            <a:t>Resource scarcity such as electricity is should be considered.</a:t>
          </a:r>
        </a:p>
      </dgm:t>
    </dgm:pt>
    <dgm:pt modelId="{9EE3FDCC-76EB-4DC6-968F-512EA8C33FF2}" type="parTrans" cxnId="{9458384E-7590-4F66-B7BB-F6DADCC4D345}">
      <dgm:prSet/>
      <dgm:spPr/>
      <dgm:t>
        <a:bodyPr/>
        <a:lstStyle/>
        <a:p>
          <a:endParaRPr lang="en-IN"/>
        </a:p>
      </dgm:t>
    </dgm:pt>
    <dgm:pt modelId="{C7E9D508-2B88-41E5-9628-1262A72E5B32}" type="sibTrans" cxnId="{9458384E-7590-4F66-B7BB-F6DADCC4D345}">
      <dgm:prSet/>
      <dgm:spPr/>
      <dgm:t>
        <a:bodyPr/>
        <a:lstStyle/>
        <a:p>
          <a:endParaRPr lang="en-IN"/>
        </a:p>
      </dgm:t>
    </dgm:pt>
    <dgm:pt modelId="{21F0181E-7D6E-42BB-818F-2A091C73BC6A}" type="pres">
      <dgm:prSet presAssocID="{AB06F187-C268-4F58-935A-AC58631F036B}" presName="Name0" presStyleCnt="0">
        <dgm:presLayoutVars>
          <dgm:dir/>
          <dgm:resizeHandles val="exact"/>
        </dgm:presLayoutVars>
      </dgm:prSet>
      <dgm:spPr/>
    </dgm:pt>
    <dgm:pt modelId="{CF1A862A-EF8E-4A10-9FF8-AB25A0BB2E3D}" type="pres">
      <dgm:prSet presAssocID="{5D1B0693-2E8D-4272-ABF8-C590776ADFF7}" presName="node" presStyleLbl="node1" presStyleIdx="0" presStyleCnt="6" custScaleX="121989">
        <dgm:presLayoutVars>
          <dgm:bulletEnabled val="1"/>
        </dgm:presLayoutVars>
      </dgm:prSet>
      <dgm:spPr/>
    </dgm:pt>
    <dgm:pt modelId="{36DEBDD0-49E7-4391-9AC5-D9241D2B29BE}" type="pres">
      <dgm:prSet presAssocID="{6C10E8E7-14D1-42F1-98C6-8807310ADA3F}" presName="sibTrans" presStyleCnt="0"/>
      <dgm:spPr/>
    </dgm:pt>
    <dgm:pt modelId="{F9747630-1BA8-4908-88E0-CF52F34A252B}" type="pres">
      <dgm:prSet presAssocID="{396A2F4E-D27A-4D57-ACEB-001E18376378}" presName="node" presStyleLbl="node1" presStyleIdx="1" presStyleCnt="6" custScaleX="141264">
        <dgm:presLayoutVars>
          <dgm:bulletEnabled val="1"/>
        </dgm:presLayoutVars>
      </dgm:prSet>
      <dgm:spPr/>
    </dgm:pt>
    <dgm:pt modelId="{EFAB0C3F-421A-4372-B0EF-888E769AE530}" type="pres">
      <dgm:prSet presAssocID="{1127CD15-ABBA-4B7C-AA57-3AF94F5E38FA}" presName="sibTrans" presStyleCnt="0"/>
      <dgm:spPr/>
    </dgm:pt>
    <dgm:pt modelId="{34516125-072F-4B78-9983-3ED1E7ABE7CD}" type="pres">
      <dgm:prSet presAssocID="{A916D829-9FC6-44BD-BDA4-FC3F3CDFD3D8}" presName="node" presStyleLbl="node1" presStyleIdx="2" presStyleCnt="6">
        <dgm:presLayoutVars>
          <dgm:bulletEnabled val="1"/>
        </dgm:presLayoutVars>
      </dgm:prSet>
      <dgm:spPr/>
    </dgm:pt>
    <dgm:pt modelId="{862384AA-C6F8-4864-B363-052621E0B78E}" type="pres">
      <dgm:prSet presAssocID="{6D3D6084-4074-402A-B92B-73C30A4C00AE}" presName="sibTrans" presStyleCnt="0"/>
      <dgm:spPr/>
    </dgm:pt>
    <dgm:pt modelId="{9EB06572-299A-4105-BB18-5A26D6837349}" type="pres">
      <dgm:prSet presAssocID="{99246B61-F821-45D8-9738-8BFFFB9BE16A}" presName="node" presStyleLbl="node1" presStyleIdx="3" presStyleCnt="6" custScaleX="147049">
        <dgm:presLayoutVars>
          <dgm:bulletEnabled val="1"/>
        </dgm:presLayoutVars>
      </dgm:prSet>
      <dgm:spPr/>
    </dgm:pt>
    <dgm:pt modelId="{771C7594-5C81-4DB3-8EEE-BD860F3A12F9}" type="pres">
      <dgm:prSet presAssocID="{455EBD51-BA1B-4470-9841-735647C6631E}" presName="sibTrans" presStyleCnt="0"/>
      <dgm:spPr/>
    </dgm:pt>
    <dgm:pt modelId="{FCB91B30-45A8-4410-9946-FFB16070DB6C}" type="pres">
      <dgm:prSet presAssocID="{A7686D44-B453-4EEB-99C7-87964AE5A2B3}" presName="node" presStyleLbl="node1" presStyleIdx="4" presStyleCnt="6">
        <dgm:presLayoutVars>
          <dgm:bulletEnabled val="1"/>
        </dgm:presLayoutVars>
      </dgm:prSet>
      <dgm:spPr/>
    </dgm:pt>
    <dgm:pt modelId="{C6E2AC85-0A7F-4C77-BCA4-F19D08E54321}" type="pres">
      <dgm:prSet presAssocID="{F50071BE-D96B-4809-971B-F12B35AB043C}" presName="sibTrans" presStyleCnt="0"/>
      <dgm:spPr/>
    </dgm:pt>
    <dgm:pt modelId="{317C8D72-C875-4E95-A6E8-EC7EEECA2381}" type="pres">
      <dgm:prSet presAssocID="{304F96BE-1677-48DE-908E-062013431A7A}" presName="node" presStyleLbl="node1" presStyleIdx="5" presStyleCnt="6">
        <dgm:presLayoutVars>
          <dgm:bulletEnabled val="1"/>
        </dgm:presLayoutVars>
      </dgm:prSet>
      <dgm:spPr/>
    </dgm:pt>
  </dgm:ptLst>
  <dgm:cxnLst>
    <dgm:cxn modelId="{9E73E607-7316-444F-95B4-A1DC32E507E9}" type="presOf" srcId="{30E1E747-2246-480F-87A3-C7125FFB0C67}" destId="{F9747630-1BA8-4908-88E0-CF52F34A252B}" srcOrd="0" destOrd="4" presId="urn:microsoft.com/office/officeart/2005/8/layout/hList6"/>
    <dgm:cxn modelId="{8979D50F-3A80-476B-8F29-866D2EEE8983}" type="presOf" srcId="{304F96BE-1677-48DE-908E-062013431A7A}" destId="{317C8D72-C875-4E95-A6E8-EC7EEECA2381}" srcOrd="0" destOrd="0" presId="urn:microsoft.com/office/officeart/2005/8/layout/hList6"/>
    <dgm:cxn modelId="{192E7410-F86F-431A-AD4A-5A1094715B49}" type="presOf" srcId="{396A2F4E-D27A-4D57-ACEB-001E18376378}" destId="{F9747630-1BA8-4908-88E0-CF52F34A252B}" srcOrd="0" destOrd="0" presId="urn:microsoft.com/office/officeart/2005/8/layout/hList6"/>
    <dgm:cxn modelId="{291F4916-3181-45D7-B185-3461489A13C2}" srcId="{A916D829-9FC6-44BD-BDA4-FC3F3CDFD3D8}" destId="{9B3ACEEF-24CC-4BC5-9167-0DFB905D330D}" srcOrd="2" destOrd="0" parTransId="{5FAD8009-FED8-4053-898A-78E8167EB74A}" sibTransId="{1417A42E-D3BC-49C1-9184-09893FBDEDD3}"/>
    <dgm:cxn modelId="{2991A419-D295-48CF-B7BD-D8E2C5BA9816}" type="presOf" srcId="{69F95931-51EF-413C-B48E-1BB117021D2D}" destId="{9EB06572-299A-4105-BB18-5A26D6837349}" srcOrd="0" destOrd="3" presId="urn:microsoft.com/office/officeart/2005/8/layout/hList6"/>
    <dgm:cxn modelId="{6F39BE19-619C-4B9C-829A-4F46EF36CB47}" type="presOf" srcId="{5896C271-F423-4140-8759-8F8861A9F0C5}" destId="{F9747630-1BA8-4908-88E0-CF52F34A252B}" srcOrd="0" destOrd="2" presId="urn:microsoft.com/office/officeart/2005/8/layout/hList6"/>
    <dgm:cxn modelId="{9F251F35-3E27-488B-9B3B-3D955252DDAD}" type="presOf" srcId="{D8946FC9-849C-4090-84D0-E557B24B5036}" destId="{9EB06572-299A-4105-BB18-5A26D6837349}" srcOrd="0" destOrd="2" presId="urn:microsoft.com/office/officeart/2005/8/layout/hList6"/>
    <dgm:cxn modelId="{49F3C035-3756-41E7-9965-1D24BE57F720}" srcId="{5D1B0693-2E8D-4272-ABF8-C590776ADFF7}" destId="{EBFBD314-2E5D-45AF-A8DF-DA90217C3673}" srcOrd="0" destOrd="0" parTransId="{1C352DE6-1D55-4D42-8094-C3795B85913E}" sibTransId="{47DA943E-5CBC-4FD1-9C1A-539ACC05CC32}"/>
    <dgm:cxn modelId="{638FBA38-97C0-4F73-9C9E-02AE184CA19E}" type="presOf" srcId="{9B3ACEEF-24CC-4BC5-9167-0DFB905D330D}" destId="{34516125-072F-4B78-9983-3ED1E7ABE7CD}" srcOrd="0" destOrd="3" presId="urn:microsoft.com/office/officeart/2005/8/layout/hList6"/>
    <dgm:cxn modelId="{BB4ADA39-E760-4807-8551-B209AED8675D}" type="presOf" srcId="{99246B61-F821-45D8-9738-8BFFFB9BE16A}" destId="{9EB06572-299A-4105-BB18-5A26D6837349}" srcOrd="0" destOrd="0" presId="urn:microsoft.com/office/officeart/2005/8/layout/hList6"/>
    <dgm:cxn modelId="{4D8D7865-064C-42D9-B288-CB79F27C80C7}" type="presOf" srcId="{5D1B0693-2E8D-4272-ABF8-C590776ADFF7}" destId="{CF1A862A-EF8E-4A10-9FF8-AB25A0BB2E3D}" srcOrd="0" destOrd="0" presId="urn:microsoft.com/office/officeart/2005/8/layout/hList6"/>
    <dgm:cxn modelId="{68445945-66BC-4E9B-967D-CF083CE87096}" type="presOf" srcId="{EBFBD314-2E5D-45AF-A8DF-DA90217C3673}" destId="{CF1A862A-EF8E-4A10-9FF8-AB25A0BB2E3D}" srcOrd="0" destOrd="1" presId="urn:microsoft.com/office/officeart/2005/8/layout/hList6"/>
    <dgm:cxn modelId="{A3FCE945-5A15-40BD-80F7-EF25D2B41E0B}" type="presOf" srcId="{8D54B252-E15B-4392-A606-A21940C88F4D}" destId="{34516125-072F-4B78-9983-3ED1E7ABE7CD}" srcOrd="0" destOrd="1" presId="urn:microsoft.com/office/officeart/2005/8/layout/hList6"/>
    <dgm:cxn modelId="{9779186B-8428-4C48-96B4-6FFC717BEB77}" type="presOf" srcId="{AB06F187-C268-4F58-935A-AC58631F036B}" destId="{21F0181E-7D6E-42BB-818F-2A091C73BC6A}" srcOrd="0" destOrd="0" presId="urn:microsoft.com/office/officeart/2005/8/layout/hList6"/>
    <dgm:cxn modelId="{4E695B6D-80ED-4B9F-9CEC-4B95C6BF5292}" srcId="{A916D829-9FC6-44BD-BDA4-FC3F3CDFD3D8}" destId="{8BC08727-594B-4810-8741-A1500FD4D7AF}" srcOrd="1" destOrd="0" parTransId="{54AD91D4-8A8E-4A7F-91A0-48D4C769634C}" sibTransId="{FDF11E7E-0C9E-40DF-A1ED-6FB193B25137}"/>
    <dgm:cxn modelId="{9458384E-7590-4F66-B7BB-F6DADCC4D345}" srcId="{304F96BE-1677-48DE-908E-062013431A7A}" destId="{EFFB85B8-7416-469B-BCEE-E7F7B3EE8700}" srcOrd="1" destOrd="0" parTransId="{9EE3FDCC-76EB-4DC6-968F-512EA8C33FF2}" sibTransId="{C7E9D508-2B88-41E5-9628-1262A72E5B32}"/>
    <dgm:cxn modelId="{1D92E06F-F21E-4997-A313-88C3775E88EC}" srcId="{99246B61-F821-45D8-9738-8BFFFB9BE16A}" destId="{69F95931-51EF-413C-B48E-1BB117021D2D}" srcOrd="2" destOrd="0" parTransId="{B5881640-DA6A-425D-85DD-263426C54477}" sibTransId="{1F5360C7-78C4-461D-9BC8-E3ADFCCACA3A}"/>
    <dgm:cxn modelId="{B639B358-BF0D-4D9E-8AD7-BD16E76C2D3A}" type="presOf" srcId="{A416911E-F43F-44D5-98E0-AFA9E78DDD4E}" destId="{CF1A862A-EF8E-4A10-9FF8-AB25A0BB2E3D}" srcOrd="0" destOrd="2" presId="urn:microsoft.com/office/officeart/2005/8/layout/hList6"/>
    <dgm:cxn modelId="{19CD4888-8C62-42FD-AD37-C429DBC06602}" srcId="{A7686D44-B453-4EEB-99C7-87964AE5A2B3}" destId="{7773D2F6-75D7-4D0C-8E89-5900B6B172E6}" srcOrd="1" destOrd="0" parTransId="{8253AFED-1773-4F31-8A58-FA66EA730D22}" sibTransId="{0DA28421-5D88-4D07-9D88-7B39DB8833F1}"/>
    <dgm:cxn modelId="{D2A9BF8B-93A8-4B91-835A-8EA63E4A0B4E}" srcId="{A916D829-9FC6-44BD-BDA4-FC3F3CDFD3D8}" destId="{8D54B252-E15B-4392-A606-A21940C88F4D}" srcOrd="0" destOrd="0" parTransId="{35D2F938-DF6B-4D71-BC67-E49346E17A03}" sibTransId="{C0F3F9BF-D868-40E2-919B-D39F1ABE6D95}"/>
    <dgm:cxn modelId="{A3412090-14D0-4B9E-9E21-11F34D5EEE31}" srcId="{396A2F4E-D27A-4D57-ACEB-001E18376378}" destId="{DC1EA305-14FF-4847-8415-AC4A1FDCCCE1}" srcOrd="2" destOrd="0" parTransId="{4CDEEB18-86E0-4920-A04E-46DF34067B4D}" sibTransId="{F2F38A84-ACB7-4A22-A162-25A51CF94169}"/>
    <dgm:cxn modelId="{6FEB9793-D8AA-4158-812A-4382E8EB05E3}" type="presOf" srcId="{5AB798BC-221B-4300-A176-83D79A951F9B}" destId="{F9747630-1BA8-4908-88E0-CF52F34A252B}" srcOrd="0" destOrd="1" presId="urn:microsoft.com/office/officeart/2005/8/layout/hList6"/>
    <dgm:cxn modelId="{48431F99-47F3-41D2-A2DF-6886D860285E}" type="presOf" srcId="{42D6DB60-0350-4F52-B07D-D4638E7F5CF5}" destId="{9EB06572-299A-4105-BB18-5A26D6837349}" srcOrd="0" destOrd="1" presId="urn:microsoft.com/office/officeart/2005/8/layout/hList6"/>
    <dgm:cxn modelId="{D9B76999-F7A5-48C5-90DB-6E4808973C6E}" type="presOf" srcId="{A7686D44-B453-4EEB-99C7-87964AE5A2B3}" destId="{FCB91B30-45A8-4410-9946-FFB16070DB6C}" srcOrd="0" destOrd="0" presId="urn:microsoft.com/office/officeart/2005/8/layout/hList6"/>
    <dgm:cxn modelId="{D0E595A7-1C26-4A96-B184-E760FCA19BF3}" srcId="{AB06F187-C268-4F58-935A-AC58631F036B}" destId="{396A2F4E-D27A-4D57-ACEB-001E18376378}" srcOrd="1" destOrd="0" parTransId="{4C5B1838-61C4-4BE3-9BEE-5435FF799206}" sibTransId="{1127CD15-ABBA-4B7C-AA57-3AF94F5E38FA}"/>
    <dgm:cxn modelId="{CC84ECAE-13AF-4352-ABA3-C1AEDAFB7A1C}" srcId="{AB06F187-C268-4F58-935A-AC58631F036B}" destId="{304F96BE-1677-48DE-908E-062013431A7A}" srcOrd="5" destOrd="0" parTransId="{9DC28DB0-C8E3-4CAA-9949-6FFBEAE96567}" sibTransId="{AEED639A-EF6F-401F-889A-BDBC9D239BC4}"/>
    <dgm:cxn modelId="{A4145FB2-4F89-4B6E-B5C3-99C4C787C281}" type="presOf" srcId="{DC1EA305-14FF-4847-8415-AC4A1FDCCCE1}" destId="{F9747630-1BA8-4908-88E0-CF52F34A252B}" srcOrd="0" destOrd="3" presId="urn:microsoft.com/office/officeart/2005/8/layout/hList6"/>
    <dgm:cxn modelId="{5CC2D1B3-077E-4CEE-AA71-19CA1ABA8F00}" srcId="{99246B61-F821-45D8-9738-8BFFFB9BE16A}" destId="{D8946FC9-849C-4090-84D0-E557B24B5036}" srcOrd="1" destOrd="0" parTransId="{A219C949-162F-47B1-979B-51B252442907}" sibTransId="{417F00DE-4CBE-4EB7-A411-179433D96371}"/>
    <dgm:cxn modelId="{147D56B7-C1F1-4F38-A66B-D433836084CC}" type="presOf" srcId="{EFFB85B8-7416-469B-BCEE-E7F7B3EE8700}" destId="{317C8D72-C875-4E95-A6E8-EC7EEECA2381}" srcOrd="0" destOrd="2" presId="urn:microsoft.com/office/officeart/2005/8/layout/hList6"/>
    <dgm:cxn modelId="{C2FFB9B7-5D06-4A4A-89C4-2C0350B17AAE}" srcId="{AB06F187-C268-4F58-935A-AC58631F036B}" destId="{5D1B0693-2E8D-4272-ABF8-C590776ADFF7}" srcOrd="0" destOrd="0" parTransId="{3912C350-F7B3-4E9F-8161-D43A26BE345D}" sibTransId="{6C10E8E7-14D1-42F1-98C6-8807310ADA3F}"/>
    <dgm:cxn modelId="{F9B6CBBC-BAEA-4C6F-8B39-764797512B1B}" type="presOf" srcId="{E0DAD440-83E1-4B40-A26B-7B0D6A7AD714}" destId="{FCB91B30-45A8-4410-9946-FFB16070DB6C}" srcOrd="0" destOrd="1" presId="urn:microsoft.com/office/officeart/2005/8/layout/hList6"/>
    <dgm:cxn modelId="{208C05C0-A4E4-403B-895E-FA5BA9AEF2D8}" srcId="{396A2F4E-D27A-4D57-ACEB-001E18376378}" destId="{5AB798BC-221B-4300-A176-83D79A951F9B}" srcOrd="0" destOrd="0" parTransId="{EC3B9BC5-14D7-4256-981E-71CCACFF7CE4}" sibTransId="{9E5EC4DF-CB2A-40C8-8B7E-457A31E1340B}"/>
    <dgm:cxn modelId="{25DD7FC9-7A4B-4B67-B801-93A9F202B410}" srcId="{396A2F4E-D27A-4D57-ACEB-001E18376378}" destId="{5896C271-F423-4140-8759-8F8861A9F0C5}" srcOrd="1" destOrd="0" parTransId="{53CE9CD3-69E9-467B-AF25-6F8B1984802B}" sibTransId="{4FA8933D-F5A8-449D-9120-8B3C41C31589}"/>
    <dgm:cxn modelId="{1DFED6C9-33FA-4F4D-83EF-D0EF02A32F17}" srcId="{AB06F187-C268-4F58-935A-AC58631F036B}" destId="{99246B61-F821-45D8-9738-8BFFFB9BE16A}" srcOrd="3" destOrd="0" parTransId="{51D02E2E-A527-453A-AEEE-3966A17D3832}" sibTransId="{455EBD51-BA1B-4470-9841-735647C6631E}"/>
    <dgm:cxn modelId="{882F9CCA-6449-4918-A634-1A50A3FB2287}" type="presOf" srcId="{8BC08727-594B-4810-8741-A1500FD4D7AF}" destId="{34516125-072F-4B78-9983-3ED1E7ABE7CD}" srcOrd="0" destOrd="2" presId="urn:microsoft.com/office/officeart/2005/8/layout/hList6"/>
    <dgm:cxn modelId="{631D15D7-0F82-4488-9C72-DB41004F6F8D}" srcId="{99246B61-F821-45D8-9738-8BFFFB9BE16A}" destId="{42D6DB60-0350-4F52-B07D-D4638E7F5CF5}" srcOrd="0" destOrd="0" parTransId="{3C6AF257-C1B5-4E14-A5A6-7EB195867FF6}" sibTransId="{F97D8F5B-73EB-4169-8BC0-754241243209}"/>
    <dgm:cxn modelId="{08554EE1-96D7-4AC4-A46C-B6D03E0C3BE0}" srcId="{AB06F187-C268-4F58-935A-AC58631F036B}" destId="{A7686D44-B453-4EEB-99C7-87964AE5A2B3}" srcOrd="4" destOrd="0" parTransId="{EE7B4B82-81C6-49B5-9000-458987D93212}" sibTransId="{F50071BE-D96B-4809-971B-F12B35AB043C}"/>
    <dgm:cxn modelId="{DE8EA8E3-051A-470B-A051-C7669DCD83D8}" srcId="{AB06F187-C268-4F58-935A-AC58631F036B}" destId="{A916D829-9FC6-44BD-BDA4-FC3F3CDFD3D8}" srcOrd="2" destOrd="0" parTransId="{B32AB318-17F2-40EB-81F3-EFC4D7FDDDB6}" sibTransId="{6D3D6084-4074-402A-B92B-73C30A4C00AE}"/>
    <dgm:cxn modelId="{9C9185E4-7ACB-48B1-9B78-DDC1E699B1F5}" type="presOf" srcId="{7773D2F6-75D7-4D0C-8E89-5900B6B172E6}" destId="{FCB91B30-45A8-4410-9946-FFB16070DB6C}" srcOrd="0" destOrd="2" presId="urn:microsoft.com/office/officeart/2005/8/layout/hList6"/>
    <dgm:cxn modelId="{7AD0BBE9-92B0-4D28-9B28-4DFA90E82EB3}" type="presOf" srcId="{FD361A5D-0F7B-4EC7-AFA8-9F195FF8B5B3}" destId="{317C8D72-C875-4E95-A6E8-EC7EEECA2381}" srcOrd="0" destOrd="1" presId="urn:microsoft.com/office/officeart/2005/8/layout/hList6"/>
    <dgm:cxn modelId="{44AD19EA-34B5-4ECA-AA33-434D96CA5751}" srcId="{396A2F4E-D27A-4D57-ACEB-001E18376378}" destId="{30E1E747-2246-480F-87A3-C7125FFB0C67}" srcOrd="3" destOrd="0" parTransId="{E2D440E5-44E2-41EB-A7A7-7B3756F9BBCC}" sibTransId="{7BEBCF9B-91C7-43C7-8E55-44680ED37F41}"/>
    <dgm:cxn modelId="{C42E4DEC-B3EC-41D5-B334-C0CCFCEE4977}" srcId="{A7686D44-B453-4EEB-99C7-87964AE5A2B3}" destId="{E0DAD440-83E1-4B40-A26B-7B0D6A7AD714}" srcOrd="0" destOrd="0" parTransId="{5F4E6E79-1897-4015-96B0-0023EA5EA0D0}" sibTransId="{800A710D-7B1E-47C0-8939-97CAECCC1CD3}"/>
    <dgm:cxn modelId="{479C59F8-EF72-4D52-9392-78CDA8554864}" type="presOf" srcId="{A916D829-9FC6-44BD-BDA4-FC3F3CDFD3D8}" destId="{34516125-072F-4B78-9983-3ED1E7ABE7CD}" srcOrd="0" destOrd="0" presId="urn:microsoft.com/office/officeart/2005/8/layout/hList6"/>
    <dgm:cxn modelId="{2848F6F9-9293-47F1-938C-FB36BA4D09F9}" srcId="{304F96BE-1677-48DE-908E-062013431A7A}" destId="{FD361A5D-0F7B-4EC7-AFA8-9F195FF8B5B3}" srcOrd="0" destOrd="0" parTransId="{0EC3DBA1-E96E-4FDA-925A-033A5F7C9587}" sibTransId="{2E1BCBC4-6557-4AF1-9487-5B7C7D59540B}"/>
    <dgm:cxn modelId="{4531FFFD-4E50-4045-9222-F9B53A988B91}" srcId="{5D1B0693-2E8D-4272-ABF8-C590776ADFF7}" destId="{A416911E-F43F-44D5-98E0-AFA9E78DDD4E}" srcOrd="1" destOrd="0" parTransId="{28B333D9-B82F-49DC-8E21-9A2CD0F0334B}" sibTransId="{F6DB64DF-C712-4D4E-B69E-AD5F2A0C69E6}"/>
    <dgm:cxn modelId="{64020F0F-F545-467F-9CB5-68B5C1E7409F}" type="presParOf" srcId="{21F0181E-7D6E-42BB-818F-2A091C73BC6A}" destId="{CF1A862A-EF8E-4A10-9FF8-AB25A0BB2E3D}" srcOrd="0" destOrd="0" presId="urn:microsoft.com/office/officeart/2005/8/layout/hList6"/>
    <dgm:cxn modelId="{C9B587BB-3175-4F69-BB1B-417FCE023D16}" type="presParOf" srcId="{21F0181E-7D6E-42BB-818F-2A091C73BC6A}" destId="{36DEBDD0-49E7-4391-9AC5-D9241D2B29BE}" srcOrd="1" destOrd="0" presId="urn:microsoft.com/office/officeart/2005/8/layout/hList6"/>
    <dgm:cxn modelId="{8BE7960C-F102-45D3-8D66-A62937E86F32}" type="presParOf" srcId="{21F0181E-7D6E-42BB-818F-2A091C73BC6A}" destId="{F9747630-1BA8-4908-88E0-CF52F34A252B}" srcOrd="2" destOrd="0" presId="urn:microsoft.com/office/officeart/2005/8/layout/hList6"/>
    <dgm:cxn modelId="{551A5689-3082-42E3-96B5-BE908D693B46}" type="presParOf" srcId="{21F0181E-7D6E-42BB-818F-2A091C73BC6A}" destId="{EFAB0C3F-421A-4372-B0EF-888E769AE530}" srcOrd="3" destOrd="0" presId="urn:microsoft.com/office/officeart/2005/8/layout/hList6"/>
    <dgm:cxn modelId="{5930A605-1BCE-4BD5-8E94-83F442127153}" type="presParOf" srcId="{21F0181E-7D6E-42BB-818F-2A091C73BC6A}" destId="{34516125-072F-4B78-9983-3ED1E7ABE7CD}" srcOrd="4" destOrd="0" presId="urn:microsoft.com/office/officeart/2005/8/layout/hList6"/>
    <dgm:cxn modelId="{D3CB76CA-8846-4381-AE5C-A45504A50EAF}" type="presParOf" srcId="{21F0181E-7D6E-42BB-818F-2A091C73BC6A}" destId="{862384AA-C6F8-4864-B363-052621E0B78E}" srcOrd="5" destOrd="0" presId="urn:microsoft.com/office/officeart/2005/8/layout/hList6"/>
    <dgm:cxn modelId="{34FAC28D-4E6C-4684-8B59-061CB42CCEBB}" type="presParOf" srcId="{21F0181E-7D6E-42BB-818F-2A091C73BC6A}" destId="{9EB06572-299A-4105-BB18-5A26D6837349}" srcOrd="6" destOrd="0" presId="urn:microsoft.com/office/officeart/2005/8/layout/hList6"/>
    <dgm:cxn modelId="{3D0EE264-B4E9-4922-9946-AE55B5B9DD31}" type="presParOf" srcId="{21F0181E-7D6E-42BB-818F-2A091C73BC6A}" destId="{771C7594-5C81-4DB3-8EEE-BD860F3A12F9}" srcOrd="7" destOrd="0" presId="urn:microsoft.com/office/officeart/2005/8/layout/hList6"/>
    <dgm:cxn modelId="{CA3D5093-0FDB-4B5C-B81C-4ECE1A875F69}" type="presParOf" srcId="{21F0181E-7D6E-42BB-818F-2A091C73BC6A}" destId="{FCB91B30-45A8-4410-9946-FFB16070DB6C}" srcOrd="8" destOrd="0" presId="urn:microsoft.com/office/officeart/2005/8/layout/hList6"/>
    <dgm:cxn modelId="{8E68D93C-ADBB-49B0-A545-C6B8899FA7BB}" type="presParOf" srcId="{21F0181E-7D6E-42BB-818F-2A091C73BC6A}" destId="{C6E2AC85-0A7F-4C77-BCA4-F19D08E54321}" srcOrd="9" destOrd="0" presId="urn:microsoft.com/office/officeart/2005/8/layout/hList6"/>
    <dgm:cxn modelId="{92BA31BF-7C68-4FF8-91A7-F074CE72D930}" type="presParOf" srcId="{21F0181E-7D6E-42BB-818F-2A091C73BC6A}" destId="{317C8D72-C875-4E95-A6E8-EC7EEECA2381}" srcOrd="10" destOrd="0" presId="urn:microsoft.com/office/officeart/2005/8/layout/hList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C9877-B1CA-4251-8495-D333881B14BD}">
      <dsp:nvSpPr>
        <dsp:cNvPr id="0" name=""/>
        <dsp:cNvSpPr/>
      </dsp:nvSpPr>
      <dsp:spPr>
        <a:xfrm>
          <a:off x="662957" y="41"/>
          <a:ext cx="1135908" cy="567954"/>
        </a:xfrm>
        <a:prstGeom prst="roundRect">
          <a:avLst>
            <a:gd name="adj" fmla="val 10000"/>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IN" sz="1700" b="1" kern="1200">
              <a:solidFill>
                <a:schemeClr val="bg1"/>
              </a:solidFill>
              <a:latin typeface="Times New Roman" panose="02020603050405020304" pitchFamily="18" charset="0"/>
              <a:cs typeface="Times New Roman" panose="02020603050405020304" pitchFamily="18" charset="0"/>
            </a:rPr>
            <a:t>Substitutes</a:t>
          </a:r>
        </a:p>
      </dsp:txBody>
      <dsp:txXfrm>
        <a:off x="679592" y="16676"/>
        <a:ext cx="1102638" cy="534684"/>
      </dsp:txXfrm>
    </dsp:sp>
    <dsp:sp modelId="{C500C3FD-D9CF-4C7C-A7E1-0382BE64B034}">
      <dsp:nvSpPr>
        <dsp:cNvPr id="0" name=""/>
        <dsp:cNvSpPr/>
      </dsp:nvSpPr>
      <dsp:spPr>
        <a:xfrm>
          <a:off x="776548" y="567995"/>
          <a:ext cx="113590" cy="425965"/>
        </a:xfrm>
        <a:custGeom>
          <a:avLst/>
          <a:gdLst/>
          <a:ahLst/>
          <a:cxnLst/>
          <a:rect l="0" t="0" r="0" b="0"/>
          <a:pathLst>
            <a:path>
              <a:moveTo>
                <a:pt x="0" y="0"/>
              </a:moveTo>
              <a:lnTo>
                <a:pt x="0" y="425965"/>
              </a:lnTo>
              <a:lnTo>
                <a:pt x="113590" y="4259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A8148A-3CDE-4743-9C0C-688061F1D076}">
      <dsp:nvSpPr>
        <dsp:cNvPr id="0" name=""/>
        <dsp:cNvSpPr/>
      </dsp:nvSpPr>
      <dsp:spPr>
        <a:xfrm>
          <a:off x="890139" y="709984"/>
          <a:ext cx="908726" cy="567954"/>
        </a:xfrm>
        <a:prstGeom prst="roundRect">
          <a:avLst>
            <a:gd name="adj" fmla="val 10000"/>
          </a:avLst>
        </a:prstGeom>
        <a:solidFill>
          <a:schemeClr val="lt1">
            <a:alpha val="90000"/>
            <a:hueOff val="0"/>
            <a:satOff val="0"/>
            <a:lumOff val="0"/>
            <a:alphaOff val="0"/>
          </a:schemeClr>
        </a:solidFill>
        <a:ln w="12700" cap="flat" cmpd="sng" algn="ctr">
          <a:solidFill>
            <a:schemeClr val="tx2">
              <a:lumMod val="90000"/>
              <a:lum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Paypal</a:t>
          </a:r>
        </a:p>
      </dsp:txBody>
      <dsp:txXfrm>
        <a:off x="906774" y="726619"/>
        <a:ext cx="875456" cy="534684"/>
      </dsp:txXfrm>
    </dsp:sp>
    <dsp:sp modelId="{0D48D85E-072C-4890-A940-78B618F6E00E}">
      <dsp:nvSpPr>
        <dsp:cNvPr id="0" name=""/>
        <dsp:cNvSpPr/>
      </dsp:nvSpPr>
      <dsp:spPr>
        <a:xfrm>
          <a:off x="776548" y="567995"/>
          <a:ext cx="113590" cy="1135908"/>
        </a:xfrm>
        <a:custGeom>
          <a:avLst/>
          <a:gdLst/>
          <a:ahLst/>
          <a:cxnLst/>
          <a:rect l="0" t="0" r="0" b="0"/>
          <a:pathLst>
            <a:path>
              <a:moveTo>
                <a:pt x="0" y="0"/>
              </a:moveTo>
              <a:lnTo>
                <a:pt x="0" y="1135908"/>
              </a:lnTo>
              <a:lnTo>
                <a:pt x="113590" y="1135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A0DEE5-FB78-4424-BDC4-89EF64040044}">
      <dsp:nvSpPr>
        <dsp:cNvPr id="0" name=""/>
        <dsp:cNvSpPr/>
      </dsp:nvSpPr>
      <dsp:spPr>
        <a:xfrm>
          <a:off x="890139" y="1419927"/>
          <a:ext cx="908726" cy="567954"/>
        </a:xfrm>
        <a:prstGeom prst="roundRect">
          <a:avLst>
            <a:gd name="adj" fmla="val 10000"/>
          </a:avLst>
        </a:prstGeom>
        <a:solidFill>
          <a:schemeClr val="lt1">
            <a:alpha val="90000"/>
            <a:hueOff val="0"/>
            <a:satOff val="0"/>
            <a:lumOff val="0"/>
            <a:alphaOff val="0"/>
          </a:schemeClr>
        </a:solidFill>
        <a:ln w="12700" cap="flat" cmpd="sng" algn="ctr">
          <a:solidFill>
            <a:schemeClr val="tx2">
              <a:lumMod val="90000"/>
              <a:lum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Cryptocurrency</a:t>
          </a:r>
        </a:p>
      </dsp:txBody>
      <dsp:txXfrm>
        <a:off x="906774" y="1436562"/>
        <a:ext cx="875456" cy="534684"/>
      </dsp:txXfrm>
    </dsp:sp>
    <dsp:sp modelId="{40200F7E-6579-4793-9D69-F5121CEA2751}">
      <dsp:nvSpPr>
        <dsp:cNvPr id="0" name=""/>
        <dsp:cNvSpPr/>
      </dsp:nvSpPr>
      <dsp:spPr>
        <a:xfrm>
          <a:off x="2082843" y="41"/>
          <a:ext cx="1113531" cy="567954"/>
        </a:xfrm>
        <a:prstGeom prst="roundRect">
          <a:avLst>
            <a:gd name="adj" fmla="val 10000"/>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IN" sz="1700" b="1" kern="1200">
              <a:latin typeface="Times New Roman" panose="02020603050405020304" pitchFamily="18" charset="0"/>
              <a:cs typeface="Times New Roman" panose="02020603050405020304" pitchFamily="18" charset="0"/>
            </a:rPr>
            <a:t>New Markets</a:t>
          </a:r>
        </a:p>
      </dsp:txBody>
      <dsp:txXfrm>
        <a:off x="2099478" y="16676"/>
        <a:ext cx="1080261" cy="534684"/>
      </dsp:txXfrm>
    </dsp:sp>
    <dsp:sp modelId="{F2FFA25F-6CE3-4A31-B9B7-2ACBF59AC920}">
      <dsp:nvSpPr>
        <dsp:cNvPr id="0" name=""/>
        <dsp:cNvSpPr/>
      </dsp:nvSpPr>
      <dsp:spPr>
        <a:xfrm>
          <a:off x="2194196" y="567995"/>
          <a:ext cx="111353" cy="425965"/>
        </a:xfrm>
        <a:custGeom>
          <a:avLst/>
          <a:gdLst/>
          <a:ahLst/>
          <a:cxnLst/>
          <a:rect l="0" t="0" r="0" b="0"/>
          <a:pathLst>
            <a:path>
              <a:moveTo>
                <a:pt x="0" y="0"/>
              </a:moveTo>
              <a:lnTo>
                <a:pt x="0" y="425965"/>
              </a:lnTo>
              <a:lnTo>
                <a:pt x="111353" y="4259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73E5CA-998D-41F0-80FB-C31A399B12E8}">
      <dsp:nvSpPr>
        <dsp:cNvPr id="0" name=""/>
        <dsp:cNvSpPr/>
      </dsp:nvSpPr>
      <dsp:spPr>
        <a:xfrm>
          <a:off x="2305550" y="709984"/>
          <a:ext cx="908726" cy="567954"/>
        </a:xfrm>
        <a:prstGeom prst="roundRect">
          <a:avLst>
            <a:gd name="adj" fmla="val 10000"/>
          </a:avLst>
        </a:prstGeom>
        <a:solidFill>
          <a:schemeClr val="lt1">
            <a:alpha val="90000"/>
            <a:hueOff val="0"/>
            <a:satOff val="0"/>
            <a:lumOff val="0"/>
            <a:alphaOff val="0"/>
          </a:schemeClr>
        </a:solidFill>
        <a:ln w="12700" cap="flat" cmpd="sng" algn="ctr">
          <a:solidFill>
            <a:schemeClr val="tx2">
              <a:lumMod val="90000"/>
              <a:lum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Real time Payments (RTP ) in emergong markets</a:t>
          </a:r>
        </a:p>
      </dsp:txBody>
      <dsp:txXfrm>
        <a:off x="2322185" y="726619"/>
        <a:ext cx="875456" cy="534684"/>
      </dsp:txXfrm>
    </dsp:sp>
    <dsp:sp modelId="{07252170-9676-44B9-B285-FFDC89EF5835}">
      <dsp:nvSpPr>
        <dsp:cNvPr id="0" name=""/>
        <dsp:cNvSpPr/>
      </dsp:nvSpPr>
      <dsp:spPr>
        <a:xfrm>
          <a:off x="2194196" y="567995"/>
          <a:ext cx="111353" cy="1135908"/>
        </a:xfrm>
        <a:custGeom>
          <a:avLst/>
          <a:gdLst/>
          <a:ahLst/>
          <a:cxnLst/>
          <a:rect l="0" t="0" r="0" b="0"/>
          <a:pathLst>
            <a:path>
              <a:moveTo>
                <a:pt x="0" y="0"/>
              </a:moveTo>
              <a:lnTo>
                <a:pt x="0" y="1135908"/>
              </a:lnTo>
              <a:lnTo>
                <a:pt x="111353" y="1135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90E760-D58E-411A-9300-06C6E48D31CA}">
      <dsp:nvSpPr>
        <dsp:cNvPr id="0" name=""/>
        <dsp:cNvSpPr/>
      </dsp:nvSpPr>
      <dsp:spPr>
        <a:xfrm>
          <a:off x="2305550" y="1419927"/>
          <a:ext cx="908726" cy="567954"/>
        </a:xfrm>
        <a:prstGeom prst="roundRect">
          <a:avLst>
            <a:gd name="adj" fmla="val 10000"/>
          </a:avLst>
        </a:prstGeom>
        <a:solidFill>
          <a:schemeClr val="lt1">
            <a:alpha val="90000"/>
            <a:hueOff val="0"/>
            <a:satOff val="0"/>
            <a:lumOff val="0"/>
            <a:alphaOff val="0"/>
          </a:schemeClr>
        </a:solidFill>
        <a:ln w="12700" cap="flat" cmpd="sng" algn="ctr">
          <a:solidFill>
            <a:schemeClr val="tx2">
              <a:lumMod val="90000"/>
              <a:lum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Digital wallets</a:t>
          </a:r>
        </a:p>
      </dsp:txBody>
      <dsp:txXfrm>
        <a:off x="2322185" y="1436562"/>
        <a:ext cx="875456" cy="534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63C165-3C36-4283-87BE-E09713526EDD}">
      <dsp:nvSpPr>
        <dsp:cNvPr id="0" name=""/>
        <dsp:cNvSpPr/>
      </dsp:nvSpPr>
      <dsp:spPr>
        <a:xfrm>
          <a:off x="1702593" y="450"/>
          <a:ext cx="821372" cy="533892"/>
        </a:xfrm>
        <a:prstGeom prst="roundRect">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Number of Issuers and acquirers</a:t>
          </a:r>
        </a:p>
      </dsp:txBody>
      <dsp:txXfrm>
        <a:off x="1728655" y="26512"/>
        <a:ext cx="769248" cy="481768"/>
      </dsp:txXfrm>
    </dsp:sp>
    <dsp:sp modelId="{002308F5-A7C2-4628-BFEC-75573E45776A}">
      <dsp:nvSpPr>
        <dsp:cNvPr id="0" name=""/>
        <dsp:cNvSpPr/>
      </dsp:nvSpPr>
      <dsp:spPr>
        <a:xfrm>
          <a:off x="1046806" y="267396"/>
          <a:ext cx="2132947" cy="2132947"/>
        </a:xfrm>
        <a:custGeom>
          <a:avLst/>
          <a:gdLst/>
          <a:ahLst/>
          <a:cxnLst/>
          <a:rect l="0" t="0" r="0" b="0"/>
          <a:pathLst>
            <a:path>
              <a:moveTo>
                <a:pt x="1482800" y="84619"/>
              </a:moveTo>
              <a:arcTo wR="1066473" hR="1066473" stAng="17578676" swAng="196105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2EA70D2-C4FB-4FAF-AFF4-8D496D4AFF3C}">
      <dsp:nvSpPr>
        <dsp:cNvPr id="0" name=""/>
        <dsp:cNvSpPr/>
      </dsp:nvSpPr>
      <dsp:spPr>
        <a:xfrm>
          <a:off x="2716870" y="737366"/>
          <a:ext cx="821372" cy="533892"/>
        </a:xfrm>
        <a:prstGeom prst="roundRect">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Total transactions</a:t>
          </a:r>
        </a:p>
      </dsp:txBody>
      <dsp:txXfrm>
        <a:off x="2742932" y="763428"/>
        <a:ext cx="769248" cy="481768"/>
      </dsp:txXfrm>
    </dsp:sp>
    <dsp:sp modelId="{50C0BE6D-4611-4EED-89D2-EE1D8BDC0549}">
      <dsp:nvSpPr>
        <dsp:cNvPr id="0" name=""/>
        <dsp:cNvSpPr/>
      </dsp:nvSpPr>
      <dsp:spPr>
        <a:xfrm>
          <a:off x="1046806" y="267396"/>
          <a:ext cx="2132947" cy="2132947"/>
        </a:xfrm>
        <a:custGeom>
          <a:avLst/>
          <a:gdLst/>
          <a:ahLst/>
          <a:cxnLst/>
          <a:rect l="0" t="0" r="0" b="0"/>
          <a:pathLst>
            <a:path>
              <a:moveTo>
                <a:pt x="2131487" y="1010677"/>
              </a:moveTo>
              <a:arcTo wR="1066473" hR="1066473" stAng="21420060" swAng="219593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8F43D82-46E5-4B2A-9703-0961CD1B3CD6}">
      <dsp:nvSpPr>
        <dsp:cNvPr id="0" name=""/>
        <dsp:cNvSpPr/>
      </dsp:nvSpPr>
      <dsp:spPr>
        <a:xfrm>
          <a:off x="2329451" y="1929720"/>
          <a:ext cx="821372" cy="533892"/>
        </a:xfrm>
        <a:prstGeom prst="roundRect">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Type of transfer- domestic or international</a:t>
          </a:r>
        </a:p>
      </dsp:txBody>
      <dsp:txXfrm>
        <a:off x="2355513" y="1955782"/>
        <a:ext cx="769248" cy="481768"/>
      </dsp:txXfrm>
    </dsp:sp>
    <dsp:sp modelId="{D05D00E7-6824-4093-ADA1-400D71178B78}">
      <dsp:nvSpPr>
        <dsp:cNvPr id="0" name=""/>
        <dsp:cNvSpPr/>
      </dsp:nvSpPr>
      <dsp:spPr>
        <a:xfrm>
          <a:off x="1046806" y="267396"/>
          <a:ext cx="2132947" cy="2132947"/>
        </a:xfrm>
        <a:custGeom>
          <a:avLst/>
          <a:gdLst/>
          <a:ahLst/>
          <a:cxnLst/>
          <a:rect l="0" t="0" r="0" b="0"/>
          <a:pathLst>
            <a:path>
              <a:moveTo>
                <a:pt x="1278409" y="2111677"/>
              </a:moveTo>
              <a:arcTo wR="1066473" hR="1066473" stAng="4712252" swAng="137549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6F3D43-BA52-4C3C-8613-4998EEECF9BA}">
      <dsp:nvSpPr>
        <dsp:cNvPr id="0" name=""/>
        <dsp:cNvSpPr/>
      </dsp:nvSpPr>
      <dsp:spPr>
        <a:xfrm>
          <a:off x="1075736" y="1929720"/>
          <a:ext cx="821372" cy="533892"/>
        </a:xfrm>
        <a:prstGeom prst="roundRect">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Client and merchant's customer base</a:t>
          </a:r>
        </a:p>
      </dsp:txBody>
      <dsp:txXfrm>
        <a:off x="1101798" y="1955782"/>
        <a:ext cx="769248" cy="481768"/>
      </dsp:txXfrm>
    </dsp:sp>
    <dsp:sp modelId="{3E11EC1E-7B34-4C0C-9BE9-2C7D5AC4620C}">
      <dsp:nvSpPr>
        <dsp:cNvPr id="0" name=""/>
        <dsp:cNvSpPr/>
      </dsp:nvSpPr>
      <dsp:spPr>
        <a:xfrm>
          <a:off x="1046806" y="267396"/>
          <a:ext cx="2132947" cy="2132947"/>
        </a:xfrm>
        <a:custGeom>
          <a:avLst/>
          <a:gdLst/>
          <a:ahLst/>
          <a:cxnLst/>
          <a:rect l="0" t="0" r="0" b="0"/>
          <a:pathLst>
            <a:path>
              <a:moveTo>
                <a:pt x="178183" y="1656649"/>
              </a:moveTo>
              <a:arcTo wR="1066473" hR="1066473" stAng="8784008" swAng="219593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E94B2B-7F37-49E5-A69A-444E6ADE3571}">
      <dsp:nvSpPr>
        <dsp:cNvPr id="0" name=""/>
        <dsp:cNvSpPr/>
      </dsp:nvSpPr>
      <dsp:spPr>
        <a:xfrm>
          <a:off x="688316" y="737366"/>
          <a:ext cx="821372" cy="533892"/>
        </a:xfrm>
        <a:prstGeom prst="roundRect">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Total transactions value</a:t>
          </a:r>
        </a:p>
      </dsp:txBody>
      <dsp:txXfrm>
        <a:off x="714378" y="763428"/>
        <a:ext cx="769248" cy="481768"/>
      </dsp:txXfrm>
    </dsp:sp>
    <dsp:sp modelId="{2D21BA46-DB62-42A4-B7E9-BEF5CFE2F40F}">
      <dsp:nvSpPr>
        <dsp:cNvPr id="0" name=""/>
        <dsp:cNvSpPr/>
      </dsp:nvSpPr>
      <dsp:spPr>
        <a:xfrm>
          <a:off x="1046806" y="267396"/>
          <a:ext cx="2132947" cy="2132947"/>
        </a:xfrm>
        <a:custGeom>
          <a:avLst/>
          <a:gdLst/>
          <a:ahLst/>
          <a:cxnLst/>
          <a:rect l="0" t="0" r="0" b="0"/>
          <a:pathLst>
            <a:path>
              <a:moveTo>
                <a:pt x="185858" y="464906"/>
              </a:moveTo>
              <a:arcTo wR="1066473" hR="1066473" stAng="12860268" swAng="1961056"/>
            </a:path>
          </a:pathLst>
        </a:custGeom>
        <a:noFill/>
        <a:ln w="6350" cap="flat" cmpd="sng" algn="ctr">
          <a:solidFill>
            <a:schemeClr val="tx2">
              <a:lumMod val="90000"/>
              <a:lumOff val="1000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7BD9F-4004-474F-947C-0B61BF808DC9}">
      <dsp:nvSpPr>
        <dsp:cNvPr id="0" name=""/>
        <dsp:cNvSpPr/>
      </dsp:nvSpPr>
      <dsp:spPr>
        <a:xfrm>
          <a:off x="1729333" y="807313"/>
          <a:ext cx="488493" cy="488493"/>
        </a:xfrm>
        <a:prstGeom prst="ellipse">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Cost Drivers</a:t>
          </a:r>
        </a:p>
      </dsp:txBody>
      <dsp:txXfrm>
        <a:off x="1800871" y="878851"/>
        <a:ext cx="345417" cy="345417"/>
      </dsp:txXfrm>
    </dsp:sp>
    <dsp:sp modelId="{BFDCF11C-92D2-44B8-80C7-1420DF21A34A}">
      <dsp:nvSpPr>
        <dsp:cNvPr id="0" name=""/>
        <dsp:cNvSpPr/>
      </dsp:nvSpPr>
      <dsp:spPr>
        <a:xfrm rot="16200000">
          <a:off x="1921378" y="646000"/>
          <a:ext cx="104403" cy="131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937039" y="687971"/>
        <a:ext cx="73082" cy="78929"/>
      </dsp:txXfrm>
    </dsp:sp>
    <dsp:sp modelId="{8EF10E7F-AD0E-4625-A30C-A8F100AD51D6}">
      <dsp:nvSpPr>
        <dsp:cNvPr id="0" name=""/>
        <dsp:cNvSpPr/>
      </dsp:nvSpPr>
      <dsp:spPr>
        <a:xfrm>
          <a:off x="1670179" y="3526"/>
          <a:ext cx="606800" cy="606800"/>
        </a:xfrm>
        <a:prstGeom prst="ellipse">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latin typeface="Times New Roman" panose="02020603050405020304" pitchFamily="18" charset="0"/>
              <a:cs typeface="Times New Roman" panose="02020603050405020304" pitchFamily="18" charset="0"/>
            </a:rPr>
            <a:t>Personnel expenses</a:t>
          </a:r>
        </a:p>
      </dsp:txBody>
      <dsp:txXfrm>
        <a:off x="1759043" y="92390"/>
        <a:ext cx="429072" cy="429072"/>
      </dsp:txXfrm>
    </dsp:sp>
    <dsp:sp modelId="{FA768491-4CD2-4623-84C5-CE42AF47DD8F}">
      <dsp:nvSpPr>
        <dsp:cNvPr id="0" name=""/>
        <dsp:cNvSpPr/>
      </dsp:nvSpPr>
      <dsp:spPr>
        <a:xfrm>
          <a:off x="2261163" y="985785"/>
          <a:ext cx="104403" cy="131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261163" y="1012095"/>
        <a:ext cx="73082" cy="78929"/>
      </dsp:txXfrm>
    </dsp:sp>
    <dsp:sp modelId="{85D6D650-E2EB-4C48-A59B-8A0526CBA0C2}">
      <dsp:nvSpPr>
        <dsp:cNvPr id="0" name=""/>
        <dsp:cNvSpPr/>
      </dsp:nvSpPr>
      <dsp:spPr>
        <a:xfrm>
          <a:off x="2414813" y="748159"/>
          <a:ext cx="606800" cy="606800"/>
        </a:xfrm>
        <a:prstGeom prst="ellipse">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latin typeface="Times New Roman" panose="02020603050405020304" pitchFamily="18" charset="0"/>
              <a:cs typeface="Times New Roman" panose="02020603050405020304" pitchFamily="18" charset="0"/>
            </a:rPr>
            <a:t>Marketing expenses</a:t>
          </a:r>
        </a:p>
      </dsp:txBody>
      <dsp:txXfrm>
        <a:off x="2503677" y="837023"/>
        <a:ext cx="429072" cy="429072"/>
      </dsp:txXfrm>
    </dsp:sp>
    <dsp:sp modelId="{398CE98B-AEC3-4DDF-ACA4-1A1DCD4CC895}">
      <dsp:nvSpPr>
        <dsp:cNvPr id="0" name=""/>
        <dsp:cNvSpPr/>
      </dsp:nvSpPr>
      <dsp:spPr>
        <a:xfrm rot="5400000">
          <a:off x="1921378" y="1325570"/>
          <a:ext cx="104403" cy="131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937039" y="1336220"/>
        <a:ext cx="73082" cy="78929"/>
      </dsp:txXfrm>
    </dsp:sp>
    <dsp:sp modelId="{05FC2012-C690-4801-A444-2647809732AA}">
      <dsp:nvSpPr>
        <dsp:cNvPr id="0" name=""/>
        <dsp:cNvSpPr/>
      </dsp:nvSpPr>
      <dsp:spPr>
        <a:xfrm>
          <a:off x="1670179" y="1492793"/>
          <a:ext cx="606800" cy="606800"/>
        </a:xfrm>
        <a:prstGeom prst="ellipse">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latin typeface="Times New Roman" panose="02020603050405020304" pitchFamily="18" charset="0"/>
              <a:cs typeface="Times New Roman" panose="02020603050405020304" pitchFamily="18" charset="0"/>
            </a:rPr>
            <a:t>Software development</a:t>
          </a:r>
        </a:p>
      </dsp:txBody>
      <dsp:txXfrm>
        <a:off x="1759043" y="1581657"/>
        <a:ext cx="429072" cy="429072"/>
      </dsp:txXfrm>
    </dsp:sp>
    <dsp:sp modelId="{9C64641B-1D05-414B-9546-8AD9F6405A17}">
      <dsp:nvSpPr>
        <dsp:cNvPr id="0" name=""/>
        <dsp:cNvSpPr/>
      </dsp:nvSpPr>
      <dsp:spPr>
        <a:xfrm rot="10800000">
          <a:off x="1581593" y="985785"/>
          <a:ext cx="104403" cy="131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1612914" y="1012095"/>
        <a:ext cx="73082" cy="78929"/>
      </dsp:txXfrm>
    </dsp:sp>
    <dsp:sp modelId="{00715E65-3211-4936-A842-059C84516DA0}">
      <dsp:nvSpPr>
        <dsp:cNvPr id="0" name=""/>
        <dsp:cNvSpPr/>
      </dsp:nvSpPr>
      <dsp:spPr>
        <a:xfrm>
          <a:off x="925546" y="748159"/>
          <a:ext cx="606800" cy="606800"/>
        </a:xfrm>
        <a:prstGeom prst="ellipse">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latin typeface="Times New Roman" panose="02020603050405020304" pitchFamily="18" charset="0"/>
              <a:cs typeface="Times New Roman" panose="02020603050405020304" pitchFamily="18" charset="0"/>
            </a:rPr>
            <a:t>Network Maintenance expenses</a:t>
          </a:r>
        </a:p>
      </dsp:txBody>
      <dsp:txXfrm>
        <a:off x="1014410" y="837023"/>
        <a:ext cx="429072" cy="4290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82217E-5423-4744-B4A7-445F824B4100}">
      <dsp:nvSpPr>
        <dsp:cNvPr id="0" name=""/>
        <dsp:cNvSpPr/>
      </dsp:nvSpPr>
      <dsp:spPr>
        <a:xfrm rot="16200000">
          <a:off x="524509" y="-524509"/>
          <a:ext cx="1465580" cy="2514599"/>
        </a:xfrm>
        <a:prstGeom prst="round1Rect">
          <a:avLst/>
        </a:prstGeom>
        <a:solidFill>
          <a:schemeClr val="tx2">
            <a:lumMod val="90000"/>
            <a:lumOff val="1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STRENGTHS</a:t>
          </a:r>
          <a:endParaRPr lang="en-IN" sz="9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IN" sz="1100" b="0" i="0" u="none" kern="1200">
              <a:latin typeface="Times New Roman" panose="02020603050405020304" pitchFamily="18" charset="0"/>
              <a:cs typeface="Times New Roman" panose="02020603050405020304" pitchFamily="18" charset="0"/>
            </a:rPr>
            <a:t>Worldwide presence</a:t>
          </a:r>
          <a:endParaRPr lang="en-IN"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IN" sz="1100" b="0" i="0" u="none" kern="1200">
              <a:latin typeface="Times New Roman" panose="02020603050405020304" pitchFamily="18" charset="0"/>
              <a:cs typeface="Times New Roman" panose="02020603050405020304" pitchFamily="18" charset="0"/>
            </a:rPr>
            <a:t>Market leader</a:t>
          </a:r>
          <a:endParaRPr lang="en-IN"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IN" sz="1100" b="0" i="0" u="none" kern="1200">
              <a:latin typeface="Times New Roman" panose="02020603050405020304" pitchFamily="18" charset="0"/>
              <a:cs typeface="Times New Roman" panose="02020603050405020304" pitchFamily="18" charset="0"/>
            </a:rPr>
            <a:t>Largest trasnactions volume</a:t>
          </a:r>
          <a:endParaRPr lang="en-IN"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IN" sz="1100" b="0" i="0" u="none" kern="1200">
              <a:latin typeface="Times New Roman" panose="02020603050405020304" pitchFamily="18" charset="0"/>
              <a:cs typeface="Times New Roman" panose="02020603050405020304" pitchFamily="18" charset="0"/>
            </a:rPr>
            <a:t>Largest customer base</a:t>
          </a:r>
          <a:endParaRPr lang="en-IN" sz="11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endParaRPr lang="en-IN" sz="700" kern="1200">
            <a:latin typeface="Times New Roman" panose="02020603050405020304" pitchFamily="18" charset="0"/>
            <a:cs typeface="Times New Roman" panose="02020603050405020304" pitchFamily="18" charset="0"/>
          </a:endParaRPr>
        </a:p>
      </dsp:txBody>
      <dsp:txXfrm rot="5400000">
        <a:off x="0" y="0"/>
        <a:ext cx="2514599" cy="1099185"/>
      </dsp:txXfrm>
    </dsp:sp>
    <dsp:sp modelId="{0286C00E-022F-4037-BEE4-0B6C2CD4228E}">
      <dsp:nvSpPr>
        <dsp:cNvPr id="0" name=""/>
        <dsp:cNvSpPr/>
      </dsp:nvSpPr>
      <dsp:spPr>
        <a:xfrm>
          <a:off x="2514599" y="0"/>
          <a:ext cx="2514599" cy="1465580"/>
        </a:xfrm>
        <a:prstGeom prst="round1Rect">
          <a:avLst/>
        </a:prstGeom>
        <a:solidFill>
          <a:schemeClr val="tx2">
            <a:lumMod val="75000"/>
            <a:lumOff val="2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WEAKNESS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Litigation risks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Cybersecurity </a:t>
          </a:r>
        </a:p>
        <a:p>
          <a:pPr marL="57150" lvl="1" indent="-57150" algn="l" defTabSz="488950">
            <a:lnSpc>
              <a:spcPct val="90000"/>
            </a:lnSpc>
            <a:spcBef>
              <a:spcPct val="0"/>
            </a:spcBef>
            <a:spcAft>
              <a:spcPct val="15000"/>
            </a:spcAft>
            <a:buChar char="•"/>
          </a:pPr>
          <a:endParaRPr lang="en-IN" sz="1100" kern="1200">
            <a:latin typeface="Times New Roman" panose="02020603050405020304" pitchFamily="18" charset="0"/>
            <a:cs typeface="Times New Roman" panose="02020603050405020304" pitchFamily="18" charset="0"/>
          </a:endParaRPr>
        </a:p>
      </dsp:txBody>
      <dsp:txXfrm>
        <a:off x="2514599" y="0"/>
        <a:ext cx="2514599" cy="1099185"/>
      </dsp:txXfrm>
    </dsp:sp>
    <dsp:sp modelId="{C4F2C499-03FD-412D-93FF-22C692380E9C}">
      <dsp:nvSpPr>
        <dsp:cNvPr id="0" name=""/>
        <dsp:cNvSpPr/>
      </dsp:nvSpPr>
      <dsp:spPr>
        <a:xfrm rot="10800000">
          <a:off x="0" y="1465580"/>
          <a:ext cx="2514599" cy="1465580"/>
        </a:xfrm>
        <a:prstGeom prst="round1Rect">
          <a:avLst/>
        </a:prstGeom>
        <a:solidFill>
          <a:schemeClr val="tx2">
            <a:lumMod val="25000"/>
            <a:lumOff val="7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OPPORTUNITIES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Digital wallets and currencies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Real time payment technology</a:t>
          </a:r>
        </a:p>
      </dsp:txBody>
      <dsp:txXfrm rot="10800000">
        <a:off x="0" y="1831975"/>
        <a:ext cx="2514599" cy="1099185"/>
      </dsp:txXfrm>
    </dsp:sp>
    <dsp:sp modelId="{A675546F-E8AD-4377-B09F-3B16EDF4033C}">
      <dsp:nvSpPr>
        <dsp:cNvPr id="0" name=""/>
        <dsp:cNvSpPr/>
      </dsp:nvSpPr>
      <dsp:spPr>
        <a:xfrm rot="5400000">
          <a:off x="3039110" y="941070"/>
          <a:ext cx="1465580" cy="2514599"/>
        </a:xfrm>
        <a:prstGeom prst="round1Rect">
          <a:avLst/>
        </a:prstGeom>
        <a:solidFill>
          <a:schemeClr val="tx2">
            <a:lumMod val="50000"/>
            <a:lumOff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t"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THREATS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Regulatory risks from governments around the world</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Current lobal economic conditions</a:t>
          </a:r>
        </a:p>
        <a:p>
          <a:pPr marL="57150" lvl="1" indent="-57150" algn="l" defTabSz="488950">
            <a:lnSpc>
              <a:spcPct val="90000"/>
            </a:lnSpc>
            <a:spcBef>
              <a:spcPct val="0"/>
            </a:spcBef>
            <a:spcAft>
              <a:spcPct val="15000"/>
            </a:spcAft>
            <a:buChar char="•"/>
          </a:pPr>
          <a:r>
            <a:rPr lang="en-IN" sz="1100" kern="1200">
              <a:latin typeface="Times New Roman" panose="02020603050405020304" pitchFamily="18" charset="0"/>
              <a:cs typeface="Times New Roman" panose="02020603050405020304" pitchFamily="18" charset="0"/>
            </a:rPr>
            <a:t>High Competition</a:t>
          </a:r>
        </a:p>
        <a:p>
          <a:pPr marL="57150" lvl="1" indent="-57150" algn="l" defTabSz="488950">
            <a:lnSpc>
              <a:spcPct val="90000"/>
            </a:lnSpc>
            <a:spcBef>
              <a:spcPct val="0"/>
            </a:spcBef>
            <a:spcAft>
              <a:spcPct val="15000"/>
            </a:spcAft>
            <a:buChar char="•"/>
          </a:pPr>
          <a:endParaRPr lang="en-IN" sz="1100" kern="1200">
            <a:latin typeface="Times New Roman" panose="02020603050405020304" pitchFamily="18" charset="0"/>
            <a:cs typeface="Times New Roman" panose="02020603050405020304" pitchFamily="18" charset="0"/>
          </a:endParaRPr>
        </a:p>
      </dsp:txBody>
      <dsp:txXfrm rot="-5400000">
        <a:off x="2514600" y="1831974"/>
        <a:ext cx="2514599" cy="1099185"/>
      </dsp:txXfrm>
    </dsp:sp>
    <dsp:sp modelId="{48A35F65-E7D9-4207-9098-76917831B3B5}">
      <dsp:nvSpPr>
        <dsp:cNvPr id="0" name=""/>
        <dsp:cNvSpPr/>
      </dsp:nvSpPr>
      <dsp:spPr>
        <a:xfrm>
          <a:off x="1760220" y="1099185"/>
          <a:ext cx="1508760" cy="732790"/>
        </a:xfrm>
        <a:prstGeom prst="roundRect">
          <a:avLst/>
        </a:prstGeom>
        <a:solidFill>
          <a:schemeClr val="accent1">
            <a:tint val="55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IN" sz="3000" kern="1200"/>
            <a:t>SWOT</a:t>
          </a:r>
        </a:p>
      </dsp:txBody>
      <dsp:txXfrm>
        <a:off x="1795992" y="1134957"/>
        <a:ext cx="1437216" cy="6612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A862A-EF8E-4A10-9FF8-AB25A0BB2E3D}">
      <dsp:nvSpPr>
        <dsp:cNvPr id="0" name=""/>
        <dsp:cNvSpPr/>
      </dsp:nvSpPr>
      <dsp:spPr>
        <a:xfrm rot="16200000">
          <a:off x="-971021" y="975169"/>
          <a:ext cx="2952750" cy="1002410"/>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l"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POLITICAL</a:t>
          </a:r>
        </a:p>
        <a:p>
          <a:pPr marL="57150" lvl="1" indent="-57150" algn="l" defTabSz="355600">
            <a:lnSpc>
              <a:spcPct val="90000"/>
            </a:lnSpc>
            <a:spcBef>
              <a:spcPct val="0"/>
            </a:spcBef>
            <a:spcAft>
              <a:spcPct val="15000"/>
            </a:spcAft>
            <a:buChar char="•"/>
          </a:pPr>
          <a:r>
            <a:rPr lang="en-IN" sz="800" u="sng" kern="1200">
              <a:latin typeface="Times New Roman" panose="02020603050405020304" pitchFamily="18" charset="0"/>
              <a:cs typeface="Times New Roman" panose="02020603050405020304" pitchFamily="18" charset="0"/>
            </a:rPr>
            <a:t>Government policy</a:t>
          </a:r>
          <a:r>
            <a:rPr lang="en-IN" sz="800" kern="1200">
              <a:latin typeface="Times New Roman" panose="02020603050405020304" pitchFamily="18" charset="0"/>
              <a:cs typeface="Times New Roman" panose="02020603050405020304" pitchFamily="18" charset="0"/>
            </a:rPr>
            <a:t>: affecting digital payments industry. Example: Governmenr decision to promote digital payments.</a:t>
          </a:r>
        </a:p>
        <a:p>
          <a:pPr marL="57150" lvl="1" indent="-57150" algn="l" defTabSz="355600">
            <a:lnSpc>
              <a:spcPct val="90000"/>
            </a:lnSpc>
            <a:spcBef>
              <a:spcPct val="0"/>
            </a:spcBef>
            <a:spcAft>
              <a:spcPct val="15000"/>
            </a:spcAft>
            <a:buChar char="•"/>
          </a:pPr>
          <a:r>
            <a:rPr lang="en-IN" sz="800" u="sng" kern="1200">
              <a:latin typeface="Times New Roman" panose="02020603050405020304" pitchFamily="18" charset="0"/>
              <a:cs typeface="Times New Roman" panose="02020603050405020304" pitchFamily="18" charset="0"/>
            </a:rPr>
            <a:t>Political stability</a:t>
          </a:r>
          <a:r>
            <a:rPr lang="en-IN" sz="800" kern="1200">
              <a:latin typeface="Times New Roman" panose="02020603050405020304" pitchFamily="18" charset="0"/>
              <a:cs typeface="Times New Roman" panose="02020603050405020304" pitchFamily="18" charset="0"/>
            </a:rPr>
            <a:t>- situations like Russia-Ukraine conflict will negatively impact the industry</a:t>
          </a:r>
        </a:p>
      </dsp:txBody>
      <dsp:txXfrm rot="5400000">
        <a:off x="4149" y="590549"/>
        <a:ext cx="1002410" cy="1771650"/>
      </dsp:txXfrm>
    </dsp:sp>
    <dsp:sp modelId="{F9747630-1BA8-4908-88E0-CF52F34A252B}">
      <dsp:nvSpPr>
        <dsp:cNvPr id="0" name=""/>
        <dsp:cNvSpPr/>
      </dsp:nvSpPr>
      <dsp:spPr>
        <a:xfrm rot="16200000">
          <a:off x="172211" y="895976"/>
          <a:ext cx="2952750" cy="1160797"/>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l"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ECONOMICAL</a:t>
          </a:r>
        </a:p>
        <a:p>
          <a:pPr marL="57150" lvl="1" indent="-57150" algn="l" defTabSz="355600">
            <a:lnSpc>
              <a:spcPct val="90000"/>
            </a:lnSpc>
            <a:spcBef>
              <a:spcPct val="0"/>
            </a:spcBef>
            <a:spcAft>
              <a:spcPct val="15000"/>
            </a:spcAft>
            <a:buChar char="•"/>
          </a:pPr>
          <a:r>
            <a:rPr lang="en-IN" sz="800" u="sng" kern="1200">
              <a:latin typeface="Times New Roman" panose="02020603050405020304" pitchFamily="18" charset="0"/>
              <a:cs typeface="Times New Roman" panose="02020603050405020304" pitchFamily="18" charset="0"/>
            </a:rPr>
            <a:t>Economic growth</a:t>
          </a:r>
          <a:r>
            <a:rPr lang="en-IN" sz="800" kern="1200">
              <a:latin typeface="Times New Roman" panose="02020603050405020304" pitchFamily="18" charset="0"/>
              <a:cs typeface="Times New Roman" panose="02020603050405020304" pitchFamily="18" charset="0"/>
            </a:rPr>
            <a:t>- Higher economic growh will lead to increase in revenue.</a:t>
          </a:r>
        </a:p>
        <a:p>
          <a:pPr marL="57150" lvl="1" indent="-57150" algn="l" defTabSz="355600">
            <a:lnSpc>
              <a:spcPct val="90000"/>
            </a:lnSpc>
            <a:spcBef>
              <a:spcPct val="0"/>
            </a:spcBef>
            <a:spcAft>
              <a:spcPct val="15000"/>
            </a:spcAft>
            <a:buChar char="•"/>
          </a:pPr>
          <a:r>
            <a:rPr lang="en-IN" sz="800" u="sng" kern="1200">
              <a:latin typeface="Times New Roman" panose="02020603050405020304" pitchFamily="18" charset="0"/>
              <a:cs typeface="Times New Roman" panose="02020603050405020304" pitchFamily="18" charset="0"/>
            </a:rPr>
            <a:t>Exchange rate fluctuations: </a:t>
          </a:r>
          <a:r>
            <a:rPr lang="en-IN" sz="800" u="none" kern="1200">
              <a:latin typeface="Times New Roman" panose="02020603050405020304" pitchFamily="18" charset="0"/>
              <a:cs typeface="Times New Roman" panose="02020603050405020304" pitchFamily="18" charset="0"/>
            </a:rPr>
            <a:t>This will affect cross border transfers</a:t>
          </a:r>
          <a:endParaRPr lang="en-IN" sz="800" u="sng"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Inflation rates and interest rates</a:t>
          </a:r>
        </a:p>
        <a:p>
          <a:pPr marL="57150" lvl="1" indent="-57150" algn="l" defTabSz="266700">
            <a:lnSpc>
              <a:spcPct val="90000"/>
            </a:lnSpc>
            <a:spcBef>
              <a:spcPct val="0"/>
            </a:spcBef>
            <a:spcAft>
              <a:spcPct val="15000"/>
            </a:spcAft>
            <a:buChar char="•"/>
          </a:pPr>
          <a:endParaRPr lang="en-IN" sz="600" kern="1200">
            <a:latin typeface="Times New Roman" panose="02020603050405020304" pitchFamily="18" charset="0"/>
            <a:cs typeface="Times New Roman" panose="02020603050405020304" pitchFamily="18" charset="0"/>
          </a:endParaRPr>
        </a:p>
      </dsp:txBody>
      <dsp:txXfrm rot="5400000">
        <a:off x="1068187" y="590550"/>
        <a:ext cx="1160797" cy="1771650"/>
      </dsp:txXfrm>
    </dsp:sp>
    <dsp:sp modelId="{34516125-072F-4B78-9983-3ED1E7ABE7CD}">
      <dsp:nvSpPr>
        <dsp:cNvPr id="0" name=""/>
        <dsp:cNvSpPr/>
      </dsp:nvSpPr>
      <dsp:spPr>
        <a:xfrm rot="16200000">
          <a:off x="1225100" y="1065514"/>
          <a:ext cx="2952750" cy="821721"/>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l" defTabSz="444500">
            <a:lnSpc>
              <a:spcPct val="90000"/>
            </a:lnSpc>
            <a:spcBef>
              <a:spcPct val="0"/>
            </a:spcBef>
            <a:spcAft>
              <a:spcPct val="35000"/>
            </a:spcAft>
            <a:buNone/>
          </a:pPr>
          <a:r>
            <a:rPr lang="en-IN" sz="1000" b="1" i="0" u="none" kern="1200">
              <a:latin typeface="Times New Roman" panose="02020603050405020304" pitchFamily="18" charset="0"/>
              <a:cs typeface="Times New Roman" panose="02020603050405020304" pitchFamily="18" charset="0"/>
            </a:rPr>
            <a:t>SOCAIL</a:t>
          </a:r>
          <a:endParaRPr lang="en-IN" sz="1000" b="1" kern="120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Demographics of the poplation.</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Resistance towards digital payments and newer payment modes.</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Cultural differences among people in a country and among countries as well</a:t>
          </a:r>
          <a:r>
            <a:rPr lang="en-IN" sz="600" kern="1200">
              <a:latin typeface="Times New Roman" panose="02020603050405020304" pitchFamily="18" charset="0"/>
              <a:cs typeface="Times New Roman" panose="02020603050405020304" pitchFamily="18" charset="0"/>
            </a:rPr>
            <a:t>.</a:t>
          </a:r>
        </a:p>
      </dsp:txBody>
      <dsp:txXfrm rot="5400000">
        <a:off x="2290614" y="590550"/>
        <a:ext cx="821721" cy="1771650"/>
      </dsp:txXfrm>
    </dsp:sp>
    <dsp:sp modelId="{9EB06572-299A-4105-BB18-5A26D6837349}">
      <dsp:nvSpPr>
        <dsp:cNvPr id="0" name=""/>
        <dsp:cNvSpPr/>
      </dsp:nvSpPr>
      <dsp:spPr>
        <a:xfrm rot="16200000">
          <a:off x="2301757" y="872208"/>
          <a:ext cx="2952750" cy="1208333"/>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TECHNOLOGY</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Technology is at the core of this industry</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Quick adaption to newer technologies such as AI plays a very big role.</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Increase in risk of cyberfrauds due to advancement of technology</a:t>
          </a:r>
        </a:p>
      </dsp:txBody>
      <dsp:txXfrm rot="5400000">
        <a:off x="3173965" y="590550"/>
        <a:ext cx="1208333" cy="1771650"/>
      </dsp:txXfrm>
    </dsp:sp>
    <dsp:sp modelId="{FCB91B30-45A8-4410-9946-FFB16070DB6C}">
      <dsp:nvSpPr>
        <dsp:cNvPr id="0" name=""/>
        <dsp:cNvSpPr/>
      </dsp:nvSpPr>
      <dsp:spPr>
        <a:xfrm rot="16200000">
          <a:off x="3378414" y="1065514"/>
          <a:ext cx="2952750" cy="821721"/>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LEGAL</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The industry is strictly governed to void money laundering and safe keeping of moeny</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Compliance with money laundering laws, data privacy laws etc is obligatory.</a:t>
          </a:r>
        </a:p>
      </dsp:txBody>
      <dsp:txXfrm rot="5400000">
        <a:off x="4443928" y="590550"/>
        <a:ext cx="821721" cy="1771650"/>
      </dsp:txXfrm>
    </dsp:sp>
    <dsp:sp modelId="{317C8D72-C875-4E95-A6E8-EC7EEECA2381}">
      <dsp:nvSpPr>
        <dsp:cNvPr id="0" name=""/>
        <dsp:cNvSpPr/>
      </dsp:nvSpPr>
      <dsp:spPr>
        <a:xfrm rot="16200000">
          <a:off x="4261765" y="1065514"/>
          <a:ext cx="2952750" cy="821721"/>
        </a:xfrm>
        <a:prstGeom prst="flowChartManualOperation">
          <a:avLst/>
        </a:prstGeom>
        <a:solidFill>
          <a:schemeClr val="tx2">
            <a:lumMod val="90000"/>
            <a:lum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ENVIRONMENTAL</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Natural disasters such as earthquakes, floods, tsunami etc can result in downtime,data loss and disruption in service</a:t>
          </a:r>
        </a:p>
        <a:p>
          <a:pPr marL="57150" lvl="1" indent="-57150" algn="l" defTabSz="355600">
            <a:lnSpc>
              <a:spcPct val="90000"/>
            </a:lnSpc>
            <a:spcBef>
              <a:spcPct val="0"/>
            </a:spcBef>
            <a:spcAft>
              <a:spcPct val="15000"/>
            </a:spcAft>
            <a:buChar char="•"/>
          </a:pPr>
          <a:r>
            <a:rPr lang="en-IN" sz="800" kern="1200">
              <a:latin typeface="Times New Roman" panose="02020603050405020304" pitchFamily="18" charset="0"/>
              <a:cs typeface="Times New Roman" panose="02020603050405020304" pitchFamily="18" charset="0"/>
            </a:rPr>
            <a:t>Resource scarcity such as electricity is should be considered.</a:t>
          </a:r>
        </a:p>
      </dsp:txBody>
      <dsp:txXfrm rot="5400000">
        <a:off x="5327279" y="590550"/>
        <a:ext cx="821721" cy="17716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FD3E-2EE3-405D-8ACC-DB7FD47D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Tanish</dc:creator>
  <cp:keywords/>
  <dc:description/>
  <cp:lastModifiedBy>JAIN Tanish</cp:lastModifiedBy>
  <cp:revision>29</cp:revision>
  <dcterms:created xsi:type="dcterms:W3CDTF">2024-03-06T21:45:00Z</dcterms:created>
  <dcterms:modified xsi:type="dcterms:W3CDTF">2024-03-07T12:38:00Z</dcterms:modified>
</cp:coreProperties>
</file>