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9C1D" w14:textId="7347759D" w:rsidR="00A6150D" w:rsidRPr="00A6150D" w:rsidRDefault="00A6150D" w:rsidP="00A6150D">
      <w:pPr>
        <w:pStyle w:val="Title"/>
        <w:rPr>
          <w:b/>
          <w:bCs/>
        </w:rPr>
      </w:pPr>
      <w:r w:rsidRPr="00A6150D">
        <w:rPr>
          <w:b/>
          <w:bCs/>
        </w:rPr>
        <w:t>Instructions:</w:t>
      </w:r>
    </w:p>
    <w:p w14:paraId="51843E95" w14:textId="5FE6563A" w:rsidR="00A6150D" w:rsidRDefault="00A6150D" w:rsidP="00A6150D">
      <w:pPr>
        <w:pStyle w:val="ListParagraph"/>
        <w:numPr>
          <w:ilvl w:val="0"/>
          <w:numId w:val="1"/>
        </w:numPr>
      </w:pPr>
      <w:r w:rsidRPr="00A6150D">
        <w:t xml:space="preserve">After deriving the </w:t>
      </w:r>
      <w:r w:rsidRPr="00C1015D">
        <w:rPr>
          <w:highlight w:val="yellow"/>
        </w:rPr>
        <w:t xml:space="preserve">intrinsic share </w:t>
      </w:r>
      <w:commentRangeStart w:id="0"/>
      <w:r w:rsidRPr="00C1015D">
        <w:rPr>
          <w:highlight w:val="yellow"/>
        </w:rPr>
        <w:t>price</w:t>
      </w:r>
      <w:commentRangeEnd w:id="0"/>
      <w:r w:rsidR="00C1015D">
        <w:rPr>
          <w:rStyle w:val="CommentReference"/>
        </w:rPr>
        <w:commentReference w:id="0"/>
      </w:r>
      <w:r w:rsidRPr="00A6150D">
        <w:t xml:space="preserve"> based on our model, the next step is to focus on putting together a report with an investment recommendation</w:t>
      </w:r>
      <w:r>
        <w:t>.</w:t>
      </w:r>
    </w:p>
    <w:p w14:paraId="2286CDDB" w14:textId="31EADCF1" w:rsidR="00A6150D" w:rsidRDefault="00A6150D" w:rsidP="00A6150D">
      <w:pPr>
        <w:pStyle w:val="ListParagraph"/>
        <w:numPr>
          <w:ilvl w:val="0"/>
          <w:numId w:val="1"/>
        </w:numPr>
      </w:pPr>
      <w:r>
        <w:t>You are required to fill in the report template below using the sample report attached and your readings on the company’s guidance in terms of key segments and products.</w:t>
      </w:r>
    </w:p>
    <w:p w14:paraId="7ED85178" w14:textId="4921C263" w:rsidR="00A6150D" w:rsidRDefault="00A6150D" w:rsidP="00A6150D">
      <w:pPr>
        <w:pStyle w:val="ListParagraph"/>
        <w:numPr>
          <w:ilvl w:val="1"/>
          <w:numId w:val="1"/>
        </w:numPr>
      </w:pPr>
      <w:r>
        <w:t xml:space="preserve">Identify two to three key products that are vital for the company’s </w:t>
      </w:r>
      <w:proofErr w:type="gramStart"/>
      <w:r>
        <w:t>growth</w:t>
      </w:r>
      <w:proofErr w:type="gramEnd"/>
      <w:r>
        <w:t xml:space="preserve"> and you can </w:t>
      </w:r>
      <w:proofErr w:type="gramStart"/>
      <w:r>
        <w:t>discuss about</w:t>
      </w:r>
      <w:proofErr w:type="gramEnd"/>
      <w:r>
        <w:t xml:space="preserve"> the trends and expectations. But remember to keep them all short cause and effect sentences.</w:t>
      </w:r>
    </w:p>
    <w:p w14:paraId="2955EB5F" w14:textId="249EDD84" w:rsidR="00A6150D" w:rsidRDefault="00A6150D" w:rsidP="00A6150D">
      <w:pPr>
        <w:pStyle w:val="ListParagraph"/>
        <w:numPr>
          <w:ilvl w:val="0"/>
          <w:numId w:val="1"/>
        </w:numPr>
      </w:pPr>
      <w:r>
        <w:t>You can take up to two days for this task and feel free to reach out to me if you have any questions.</w:t>
      </w:r>
    </w:p>
    <w:p w14:paraId="240F7745" w14:textId="4CA93D40" w:rsidR="00B2118C" w:rsidRDefault="00B92FD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4FE0A7" wp14:editId="32134516">
                <wp:simplePos x="0" y="0"/>
                <wp:positionH relativeFrom="margin">
                  <wp:align>right</wp:align>
                </wp:positionH>
                <wp:positionV relativeFrom="paragraph">
                  <wp:posOffset>2964180</wp:posOffset>
                </wp:positionV>
                <wp:extent cx="3939540" cy="23317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16A3" w14:textId="70339244" w:rsidR="00B92FD6" w:rsidRPr="00B92FD6" w:rsidRDefault="00B92FD6" w:rsidP="00B92FD6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Comment on revenue growth </w:t>
                            </w:r>
                            <w:r w:rsidRPr="00517B8C">
                              <w:rPr>
                                <w:highlight w:val="yellow"/>
                              </w:rPr>
                              <w:t>expectation</w:t>
                            </w:r>
                            <w:r>
                              <w:t xml:space="preserve">, key segment and product performance (not required to talk about all, which is the main segment and the main product that can impact the revenue growth the most)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E0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pt;margin-top:233.4pt;width:310.2pt;height:183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">
                <v:textbox>
                  <w:txbxContent>
                    <w:p w14:paraId="4E7916A3" w14:textId="70339244" w:rsidR="00B92FD6" w:rsidRPr="00B92FD6" w:rsidRDefault="00B92FD6" w:rsidP="00B92FD6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Comment on revenue growth </w:t>
                      </w:r>
                      <w:r w:rsidRPr="00517B8C">
                        <w:rPr>
                          <w:highlight w:val="yellow"/>
                        </w:rPr>
                        <w:t>expectation</w:t>
                      </w:r>
                      <w:r>
                        <w:t xml:space="preserve">, key segment and product performance (not required to talk about all, which is the main segment and the main product that can impact the revenue growth the most)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D2719" wp14:editId="47701C47">
                <wp:simplePos x="0" y="0"/>
                <wp:positionH relativeFrom="margin">
                  <wp:posOffset>2910840</wp:posOffset>
                </wp:positionH>
                <wp:positionV relativeFrom="paragraph">
                  <wp:posOffset>5433060</wp:posOffset>
                </wp:positionV>
                <wp:extent cx="3939540" cy="15925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55EA" w14:textId="6746C723" w:rsidR="00017B2B" w:rsidRPr="00B92FD6" w:rsidRDefault="00017B2B" w:rsidP="00017B2B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 w:rsidR="00B92F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92FD6">
                              <w:t xml:space="preserve">Margin of the group EBITDA, each segment’s contribution to earnings. The </w:t>
                            </w:r>
                            <w:r w:rsidR="00B92FD6" w:rsidRPr="00517B8C">
                              <w:rPr>
                                <w:highlight w:val="yellow"/>
                              </w:rPr>
                              <w:t>expectation</w:t>
                            </w:r>
                            <w:r w:rsidR="00B92FD6">
                              <w:t xml:space="preserve"> of the margin growth. Key cost trends according to historic numbers (R&amp;D).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2719" id="Text Box 2" o:spid="_x0000_s1027" type="#_x0000_t202" style="position:absolute;margin-left:229.2pt;margin-top:427.8pt;width:310.2pt;height:12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">
                <v:textbox>
                  <w:txbxContent>
                    <w:p w14:paraId="182755EA" w14:textId="6746C723" w:rsidR="00017B2B" w:rsidRPr="00B92FD6" w:rsidRDefault="00017B2B" w:rsidP="00017B2B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 w:rsidR="00B92FD6">
                        <w:rPr>
                          <w:b/>
                          <w:bCs/>
                        </w:rPr>
                        <w:t xml:space="preserve"> </w:t>
                      </w:r>
                      <w:r w:rsidR="00B92FD6">
                        <w:t xml:space="preserve">Margin of the group EBITDA, each segment’s contribution to earnings. The </w:t>
                      </w:r>
                      <w:r w:rsidR="00B92FD6" w:rsidRPr="00517B8C">
                        <w:rPr>
                          <w:highlight w:val="yellow"/>
                        </w:rPr>
                        <w:t>expectation</w:t>
                      </w:r>
                      <w:r w:rsidR="00B92FD6">
                        <w:t xml:space="preserve"> of the margin growth. Key cost trends according to historic numbers (R&amp;D).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3CC498" wp14:editId="6BF98350">
                <wp:simplePos x="0" y="0"/>
                <wp:positionH relativeFrom="margin">
                  <wp:align>right</wp:align>
                </wp:positionH>
                <wp:positionV relativeFrom="paragraph">
                  <wp:posOffset>7155180</wp:posOffset>
                </wp:positionV>
                <wp:extent cx="3954780" cy="1965960"/>
                <wp:effectExtent l="0" t="0" r="2667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DB5F" w14:textId="35D66B78" w:rsidR="00017B2B" w:rsidRPr="00B92FD6" w:rsidRDefault="00017B2B" w:rsidP="00017B2B"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92F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92FD6">
                              <w:t xml:space="preserve">EPS, FCFF and Capex </w:t>
                            </w:r>
                            <w:r w:rsidR="00B92FD6" w:rsidRPr="00517B8C">
                              <w:rPr>
                                <w:highlight w:val="yellow"/>
                              </w:rPr>
                              <w:t>forecasts</w:t>
                            </w:r>
                            <w:r w:rsidR="00B92FD6">
                              <w:t>. Any future developments, company’s key drug pipeline/development.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C498" id="Text Box 3" o:spid="_x0000_s1028" type="#_x0000_t202" style="position:absolute;margin-left:260.2pt;margin-top:563.4pt;width:311.4pt;height:154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">
                <v:textbox>
                  <w:txbxContent>
                    <w:p w14:paraId="1B23DB5F" w14:textId="35D66B78" w:rsidR="00017B2B" w:rsidRPr="00B92FD6" w:rsidRDefault="00017B2B" w:rsidP="00017B2B"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B92FD6">
                        <w:rPr>
                          <w:b/>
                          <w:bCs/>
                        </w:rPr>
                        <w:t xml:space="preserve"> </w:t>
                      </w:r>
                      <w:r w:rsidR="00B92FD6">
                        <w:t xml:space="preserve">EPS, FCFF and Capex </w:t>
                      </w:r>
                      <w:r w:rsidR="00B92FD6" w:rsidRPr="00517B8C">
                        <w:rPr>
                          <w:highlight w:val="yellow"/>
                        </w:rPr>
                        <w:t>forecasts</w:t>
                      </w:r>
                      <w:r w:rsidR="00B92FD6">
                        <w:t>. Any future developments, company’s key drug pipeline/development.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B56C2A" wp14:editId="3B4FD8E7">
                <wp:simplePos x="0" y="0"/>
                <wp:positionH relativeFrom="margin">
                  <wp:align>right</wp:align>
                </wp:positionH>
                <wp:positionV relativeFrom="paragraph">
                  <wp:posOffset>1463040</wp:posOffset>
                </wp:positionV>
                <wp:extent cx="3909060" cy="13639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E50C" w14:textId="738FE86E" w:rsidR="00017B2B" w:rsidRDefault="00017B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72D4C728" w14:textId="5486D1B3" w:rsidR="00017B2B" w:rsidRDefault="00017B2B">
                            <w:r w:rsidRPr="00C1015D">
                              <w:rPr>
                                <w:highlight w:val="yellow"/>
                              </w:rPr>
                              <w:t xml:space="preserve">Short </w:t>
                            </w:r>
                            <w:proofErr w:type="gramStart"/>
                            <w:r w:rsidRPr="00C1015D">
                              <w:rPr>
                                <w:highlight w:val="yellow"/>
                              </w:rPr>
                              <w:t>2 line</w:t>
                            </w:r>
                            <w:proofErr w:type="gramEnd"/>
                            <w:r w:rsidRPr="00C1015D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B92FD6" w:rsidRPr="00C1015D">
                              <w:rPr>
                                <w:highlight w:val="yellow"/>
                              </w:rPr>
                              <w:t>summary of the stock’s expected performance, based on your model.</w:t>
                            </w:r>
                            <w:r w:rsidR="00C1015D">
                              <w:t xml:space="preserve"> </w:t>
                            </w:r>
                          </w:p>
                          <w:p w14:paraId="6DF181F3" w14:textId="77777777" w:rsidR="00B92FD6" w:rsidRPr="00017B2B" w:rsidRDefault="00B92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6C2A" id="_x0000_s1029" type="#_x0000_t202" style="position:absolute;margin-left:256.6pt;margin-top:115.2pt;width:307.8pt;height:107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">
                <v:textbox>
                  <w:txbxContent>
                    <w:p w14:paraId="74C4E50C" w14:textId="738FE86E" w:rsidR="00017B2B" w:rsidRDefault="00017B2B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72D4C728" w14:textId="5486D1B3" w:rsidR="00017B2B" w:rsidRDefault="00017B2B">
                      <w:r w:rsidRPr="00C1015D">
                        <w:rPr>
                          <w:highlight w:val="yellow"/>
                        </w:rPr>
                        <w:t xml:space="preserve">Short </w:t>
                      </w:r>
                      <w:proofErr w:type="gramStart"/>
                      <w:r w:rsidRPr="00C1015D">
                        <w:rPr>
                          <w:highlight w:val="yellow"/>
                        </w:rPr>
                        <w:t>2 line</w:t>
                      </w:r>
                      <w:proofErr w:type="gramEnd"/>
                      <w:r w:rsidRPr="00C1015D">
                        <w:rPr>
                          <w:highlight w:val="yellow"/>
                        </w:rPr>
                        <w:t xml:space="preserve"> </w:t>
                      </w:r>
                      <w:r w:rsidR="00B92FD6" w:rsidRPr="00C1015D">
                        <w:rPr>
                          <w:highlight w:val="yellow"/>
                        </w:rPr>
                        <w:t>summary of the stock’s expected performance, based on your model.</w:t>
                      </w:r>
                      <w:r w:rsidR="00C1015D">
                        <w:t xml:space="preserve"> </w:t>
                      </w:r>
                    </w:p>
                    <w:p w14:paraId="6DF181F3" w14:textId="77777777" w:rsidR="00B92FD6" w:rsidRPr="00017B2B" w:rsidRDefault="00B92FD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3F26B" wp14:editId="0CFF5A35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AA25971" w14:textId="25C1BA1A" w:rsidR="00017B2B" w:rsidRPr="00B92FD6" w:rsidRDefault="00017B2B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Keep this blank for tables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F26B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47070 [1614]" strokeweight="1.25pt">
                <v:textbox inset="14.4pt,36pt,14.4pt,5.76pt">
                  <w:txbxContent>
                    <w:p w14:paraId="7AA25971" w14:textId="25C1BA1A" w:rsidR="00017B2B" w:rsidRPr="00B92FD6" w:rsidRDefault="00017B2B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Keep this blank for tables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A4B6EE" wp14:editId="07C4586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BCDC" w14:textId="7D0EC14C" w:rsidR="00017B2B" w:rsidRDefault="00622C60">
                            <w:r>
                              <w:t>Nike</w:t>
                            </w:r>
                          </w:p>
                          <w:p w14:paraId="4696F081" w14:textId="3610CB27" w:rsidR="00017B2B" w:rsidRDefault="00622C60">
                            <w:r>
                              <w:t>NKE</w:t>
                            </w:r>
                          </w:p>
                          <w:p w14:paraId="7B155A12" w14:textId="6DC2C64B" w:rsidR="00017B2B" w:rsidRDefault="00017B2B">
                            <w:r>
                              <w:t xml:space="preserve">Current </w:t>
                            </w:r>
                            <w:r w:rsidR="00B92FD6">
                              <w:t>Share</w:t>
                            </w:r>
                            <w:r>
                              <w:t xml:space="preserve"> Pric</w:t>
                            </w:r>
                            <w:r w:rsidR="00622C60">
                              <w:t>e $71.20</w:t>
                            </w:r>
                          </w:p>
                          <w:p w14:paraId="51657A7D" w14:textId="03899505" w:rsidR="00B720B0" w:rsidRDefault="00B720B0">
                            <w:r>
                              <w:t>Upside/Downside to current share price: ((</w:t>
                            </w:r>
                            <w:r w:rsidRPr="00C1015D">
                              <w:rPr>
                                <w:highlight w:val="yellow"/>
                              </w:rPr>
                              <w:t>Forecasted Price</w:t>
                            </w:r>
                            <w:r>
                              <w:t xml:space="preserve"> – Current Price)/Current Price)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B6EE" id="_x0000_s1031" type="#_x0000_t202" style="position:absolute;margin-left:487.6pt;margin-top:0;width:538.8pt;height:105.6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5CEBCDC" w14:textId="7D0EC14C" w:rsidR="00017B2B" w:rsidRDefault="00622C60">
                      <w:r>
                        <w:t>Nike</w:t>
                      </w:r>
                    </w:p>
                    <w:p w14:paraId="4696F081" w14:textId="3610CB27" w:rsidR="00017B2B" w:rsidRDefault="00622C60">
                      <w:r>
                        <w:t>NKE</w:t>
                      </w:r>
                    </w:p>
                    <w:p w14:paraId="7B155A12" w14:textId="6DC2C64B" w:rsidR="00017B2B" w:rsidRDefault="00017B2B">
                      <w:r>
                        <w:t xml:space="preserve">Current </w:t>
                      </w:r>
                      <w:r w:rsidR="00B92FD6">
                        <w:t>Share</w:t>
                      </w:r>
                      <w:r>
                        <w:t xml:space="preserve"> Pric</w:t>
                      </w:r>
                      <w:r w:rsidR="00622C60">
                        <w:t>e $71.20</w:t>
                      </w:r>
                    </w:p>
                    <w:p w14:paraId="51657A7D" w14:textId="03899505" w:rsidR="00B720B0" w:rsidRDefault="00B720B0">
                      <w:r>
                        <w:t>Upside/Downside to current share price: ((</w:t>
                      </w:r>
                      <w:r w:rsidRPr="00C1015D">
                        <w:rPr>
                          <w:highlight w:val="yellow"/>
                        </w:rPr>
                        <w:t>Forecasted Price</w:t>
                      </w:r>
                      <w:r>
                        <w:t xml:space="preserve"> – Current Price)/Current Price)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118C" w:rsidSect="00017B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NJAMIN BAZINI" w:date="2025-01-14T10:20:00Z" w:initials="BB">
    <w:p w14:paraId="21766317" w14:textId="77777777" w:rsidR="00C1015D" w:rsidRDefault="00C1015D" w:rsidP="00C1015D">
      <w:pPr>
        <w:pStyle w:val="CommentText"/>
      </w:pPr>
      <w:r>
        <w:rPr>
          <w:rStyle w:val="CommentReference"/>
        </w:rPr>
        <w:annotationRef/>
      </w:r>
      <w:r>
        <w:t>Is this for a specific period or periods?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7663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D54C69" w16cex:dateUtc="2025-01-14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766317" w16cid:durableId="23D54C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216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JAMIN BAZINI">
    <w15:presenceInfo w15:providerId="AD" w15:userId="S::2025588@buckingham.ac.uk::714eb7d7-6572-451f-9102-aa08de046e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B"/>
    <w:rsid w:val="00017B2B"/>
    <w:rsid w:val="00517B8C"/>
    <w:rsid w:val="00622C60"/>
    <w:rsid w:val="0063639B"/>
    <w:rsid w:val="00A31AEA"/>
    <w:rsid w:val="00A5039C"/>
    <w:rsid w:val="00A6150D"/>
    <w:rsid w:val="00B2118C"/>
    <w:rsid w:val="00B720B0"/>
    <w:rsid w:val="00B92FD6"/>
    <w:rsid w:val="00C1015D"/>
    <w:rsid w:val="00F4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7705"/>
  <w15:chartTrackingRefBased/>
  <w15:docId w15:val="{B655CD98-124D-45A3-BE3B-7BC7BB4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1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BENJAMIN BAZINI</cp:lastModifiedBy>
  <cp:revision>5</cp:revision>
  <dcterms:created xsi:type="dcterms:W3CDTF">2025-01-13T13:44:00Z</dcterms:created>
  <dcterms:modified xsi:type="dcterms:W3CDTF">2025-01-14T10:21:00Z</dcterms:modified>
</cp:coreProperties>
</file>