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94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Marriot Inc</w:t>
      </w:r>
    </w:p>
    <w:p w:rsidR="002959BA" w:rsidRDefault="002959BA">
      <w:r>
        <w:t>Peers:</w:t>
      </w:r>
    </w:p>
    <w:p w:rsidR="002959BA" w:rsidRDefault="00D3630C">
      <w:r>
        <w:t>Hilton</w:t>
      </w:r>
      <w:r w:rsidR="002959BA">
        <w:t xml:space="preserve"> hotels international Inc</w:t>
      </w:r>
      <w:r w:rsidR="00A02421">
        <w:t>:</w:t>
      </w:r>
    </w:p>
    <w:p w:rsidR="00A02421" w:rsidRDefault="00A02421" w:rsidP="00A02421">
      <w:pPr>
        <w:pStyle w:val="ListParagraph"/>
        <w:numPr>
          <w:ilvl w:val="0"/>
          <w:numId w:val="1"/>
        </w:numPr>
      </w:pPr>
      <w:r>
        <w:t>Same industry</w:t>
      </w:r>
    </w:p>
    <w:p w:rsidR="00A02421" w:rsidRDefault="00D3630C" w:rsidP="00A02421">
      <w:pPr>
        <w:pStyle w:val="ListParagraph"/>
        <w:numPr>
          <w:ilvl w:val="0"/>
          <w:numId w:val="1"/>
        </w:numPr>
      </w:pPr>
      <w:r>
        <w:t>Market capitalisation of about 40 -50 billion USD</w:t>
      </w:r>
    </w:p>
    <w:p w:rsidR="00D3630C" w:rsidRDefault="00D3630C" w:rsidP="00A02421">
      <w:pPr>
        <w:pStyle w:val="ListParagraph"/>
        <w:numPr>
          <w:ilvl w:val="0"/>
          <w:numId w:val="1"/>
        </w:numPr>
      </w:pPr>
      <w:r>
        <w:t>In the list of Global top 100 Brands</w:t>
      </w:r>
    </w:p>
    <w:p w:rsidR="00A02421" w:rsidRDefault="00D3630C">
      <w:r>
        <w:t>Ritz-Carlton Inc:</w:t>
      </w:r>
    </w:p>
    <w:p w:rsidR="00D3630C" w:rsidRDefault="00D3630C" w:rsidP="00D3630C">
      <w:pPr>
        <w:pStyle w:val="ListParagraph"/>
        <w:numPr>
          <w:ilvl w:val="0"/>
          <w:numId w:val="1"/>
        </w:numPr>
      </w:pPr>
      <w:r>
        <w:t>Same industry</w:t>
      </w:r>
    </w:p>
    <w:p w:rsidR="00D3630C" w:rsidRDefault="00D3630C" w:rsidP="00D3630C">
      <w:pPr>
        <w:pStyle w:val="ListParagraph"/>
        <w:numPr>
          <w:ilvl w:val="0"/>
          <w:numId w:val="1"/>
        </w:numPr>
      </w:pPr>
      <w:r>
        <w:t>Market capitalisation of about 40 -50 billion USD</w:t>
      </w:r>
    </w:p>
    <w:p w:rsidR="002959BA" w:rsidRDefault="00D3630C" w:rsidP="002E4877">
      <w:pPr>
        <w:pStyle w:val="ListParagraph"/>
        <w:numPr>
          <w:ilvl w:val="0"/>
          <w:numId w:val="1"/>
        </w:numPr>
      </w:pPr>
      <w:r>
        <w:t>In the list of Global top 100 Brands</w:t>
      </w:r>
    </w:p>
    <w:p w:rsidR="00821F35" w:rsidRDefault="00821F35" w:rsidP="00821F35">
      <w:r>
        <w:t>Hyatt hotels</w:t>
      </w:r>
    </w:p>
    <w:p w:rsidR="00821F35" w:rsidRDefault="00821F35" w:rsidP="00821F35">
      <w:pPr>
        <w:pStyle w:val="ListParagraph"/>
        <w:numPr>
          <w:ilvl w:val="0"/>
          <w:numId w:val="7"/>
        </w:numPr>
      </w:pPr>
      <w:r>
        <w:t>Same industry and US customers.</w:t>
      </w:r>
    </w:p>
    <w:p w:rsidR="00821F35" w:rsidRDefault="00821F35" w:rsidP="00821F35">
      <w:pPr>
        <w:pStyle w:val="ListParagraph"/>
        <w:numPr>
          <w:ilvl w:val="0"/>
          <w:numId w:val="7"/>
        </w:numPr>
      </w:pPr>
      <w:r>
        <w:t xml:space="preserve">Even though Marriot is known for its large number of brands, Hyatt is mostly known for its upscale and luxury properties. </w:t>
      </w:r>
      <w:bookmarkStart w:id="0" w:name="_GoBack"/>
      <w:bookmarkEnd w:id="0"/>
    </w:p>
    <w:p w:rsidR="002F2F64" w:rsidRDefault="002F2F64" w:rsidP="002F2F64">
      <w:pPr>
        <w:pStyle w:val="ListParagraph"/>
      </w:pPr>
    </w:p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Tesla Inc</w:t>
      </w:r>
    </w:p>
    <w:p w:rsidR="002959BA" w:rsidRDefault="002959BA">
      <w:r>
        <w:t>Peers:</w:t>
      </w:r>
    </w:p>
    <w:p w:rsidR="002959BA" w:rsidRDefault="00642872">
      <w:r>
        <w:t xml:space="preserve">Lucid </w:t>
      </w:r>
      <w:r w:rsidR="002959BA">
        <w:t>motor company</w:t>
      </w:r>
    </w:p>
    <w:p w:rsidR="00642872" w:rsidRDefault="00642872" w:rsidP="00642872">
      <w:pPr>
        <w:pStyle w:val="ListParagraph"/>
        <w:numPr>
          <w:ilvl w:val="0"/>
          <w:numId w:val="1"/>
        </w:numPr>
      </w:pPr>
      <w:r>
        <w:t>Same industry</w:t>
      </w:r>
    </w:p>
    <w:p w:rsidR="00642872" w:rsidRDefault="00642872" w:rsidP="00642872">
      <w:pPr>
        <w:pStyle w:val="ListParagraph"/>
        <w:numPr>
          <w:ilvl w:val="0"/>
          <w:numId w:val="1"/>
        </w:numPr>
      </w:pPr>
      <w:r>
        <w:t xml:space="preserve">Its Lucid air is </w:t>
      </w:r>
      <w:r w:rsidR="0040301E">
        <w:t xml:space="preserve">said to be the new king of electric and offers more power and range than </w:t>
      </w:r>
      <w:proofErr w:type="spellStart"/>
      <w:r w:rsidR="0040301E">
        <w:t>Teslas</w:t>
      </w:r>
      <w:proofErr w:type="spellEnd"/>
      <w:r w:rsidR="0040301E">
        <w:t xml:space="preserve"> Model S.</w:t>
      </w:r>
    </w:p>
    <w:p w:rsidR="0040301E" w:rsidRDefault="0040301E" w:rsidP="00430049">
      <w:pPr>
        <w:pStyle w:val="ListParagraph"/>
        <w:numPr>
          <w:ilvl w:val="0"/>
          <w:numId w:val="1"/>
        </w:numPr>
      </w:pPr>
      <w:r>
        <w:t xml:space="preserve">Even though tesla has a market cap of about 770 billion </w:t>
      </w:r>
      <w:proofErr w:type="spellStart"/>
      <w:r>
        <w:t>usd</w:t>
      </w:r>
      <w:proofErr w:type="spellEnd"/>
      <w:r>
        <w:t xml:space="preserve"> and lucid has a market cap of 16.3 billion </w:t>
      </w:r>
      <w:proofErr w:type="spellStart"/>
      <w:r>
        <w:t>usd</w:t>
      </w:r>
      <w:proofErr w:type="spellEnd"/>
      <w:r>
        <w:t>. Lucid is valued at about 4.9 times expected sales in 2024 and Tesla is valued at approximately 4.6 times expected sales in 2024.</w:t>
      </w:r>
    </w:p>
    <w:p w:rsidR="00941017" w:rsidRDefault="00941017" w:rsidP="00941017">
      <w:r>
        <w:t>Toyota:</w:t>
      </w:r>
    </w:p>
    <w:p w:rsidR="00941017" w:rsidRDefault="002F2F64" w:rsidP="002F2F64">
      <w:pPr>
        <w:pStyle w:val="ListParagraph"/>
        <w:numPr>
          <w:ilvl w:val="0"/>
          <w:numId w:val="4"/>
        </w:numPr>
      </w:pPr>
      <w:r>
        <w:t>Same industry</w:t>
      </w:r>
    </w:p>
    <w:p w:rsidR="002F2F64" w:rsidRDefault="002F2F64" w:rsidP="002F2F64">
      <w:pPr>
        <w:pStyle w:val="ListParagraph"/>
        <w:numPr>
          <w:ilvl w:val="0"/>
          <w:numId w:val="4"/>
        </w:numPr>
      </w:pPr>
      <w:r>
        <w:t>Higher reliability and quality ratings of 1 out of 2 models.</w:t>
      </w:r>
    </w:p>
    <w:p w:rsidR="002F2F64" w:rsidRDefault="002F2F64" w:rsidP="002F2F64">
      <w:r>
        <w:t>Ford:</w:t>
      </w:r>
    </w:p>
    <w:p w:rsidR="002F2F64" w:rsidRDefault="002F2F64" w:rsidP="002F2F64">
      <w:pPr>
        <w:pStyle w:val="ListParagraph"/>
        <w:numPr>
          <w:ilvl w:val="0"/>
          <w:numId w:val="5"/>
        </w:numPr>
      </w:pPr>
      <w:r>
        <w:t>Same industry</w:t>
      </w:r>
    </w:p>
    <w:p w:rsidR="002F2F64" w:rsidRDefault="002F2F64" w:rsidP="002F2F64">
      <w:pPr>
        <w:pStyle w:val="ListParagraph"/>
        <w:numPr>
          <w:ilvl w:val="0"/>
          <w:numId w:val="5"/>
        </w:numPr>
      </w:pPr>
      <w:r>
        <w:t xml:space="preserve">Tesla reported sales of 71 billion USD in 2022 but Ford achieved 158 billion USD in 2022. </w:t>
      </w:r>
    </w:p>
    <w:p w:rsidR="002959BA" w:rsidRDefault="002959BA"/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Netflix Inc</w:t>
      </w:r>
    </w:p>
    <w:p w:rsidR="002959BA" w:rsidRDefault="002959BA">
      <w:r>
        <w:t>Peers:</w:t>
      </w:r>
    </w:p>
    <w:p w:rsidR="002959BA" w:rsidRDefault="002959BA">
      <w:r>
        <w:t>Amazon prime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t>Same industry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t xml:space="preserve">Market capitalisation of </w:t>
      </w:r>
      <w:r>
        <w:t>just under 1 trillion USD, whereas Netflix has a market cap of a 168 billion USD.</w:t>
      </w:r>
    </w:p>
    <w:p w:rsidR="002959BA" w:rsidRDefault="002959BA">
      <w:r>
        <w:lastRenderedPageBreak/>
        <w:t>Disney+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t>Same industry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bookmarkStart w:id="1" w:name="_Hlk146535732"/>
      <w:r>
        <w:t xml:space="preserve">Market capitalisation of </w:t>
      </w:r>
      <w:r>
        <w:t>about</w:t>
      </w:r>
      <w:r>
        <w:t xml:space="preserve"> 1</w:t>
      </w:r>
      <w:r>
        <w:t>48</w:t>
      </w:r>
      <w:r>
        <w:t xml:space="preserve"> </w:t>
      </w:r>
      <w:r>
        <w:t>b</w:t>
      </w:r>
      <w:r>
        <w:t>illion USD, whereas Netflix has a market cap of a 168 billion USD.</w:t>
      </w:r>
    </w:p>
    <w:bookmarkEnd w:id="1"/>
    <w:p w:rsidR="00430049" w:rsidRDefault="00430049" w:rsidP="00430049">
      <w:pPr>
        <w:pStyle w:val="ListParagraph"/>
        <w:numPr>
          <w:ilvl w:val="0"/>
          <w:numId w:val="1"/>
        </w:numPr>
      </w:pPr>
      <w:r>
        <w:t>In June quarter 2022, Disney made 221.1 million total subscriptions vs 220.67 for Netflix. Strong competitors.</w:t>
      </w:r>
    </w:p>
    <w:p w:rsidR="00430049" w:rsidRDefault="00430049">
      <w:r>
        <w:t>Hulu:</w:t>
      </w:r>
    </w:p>
    <w:p w:rsidR="00430049" w:rsidRDefault="00430049" w:rsidP="00430049">
      <w:pPr>
        <w:pStyle w:val="ListParagraph"/>
        <w:numPr>
          <w:ilvl w:val="0"/>
          <w:numId w:val="2"/>
        </w:numPr>
      </w:pPr>
      <w:r>
        <w:t>Same industry</w:t>
      </w:r>
    </w:p>
    <w:p w:rsidR="00430049" w:rsidRDefault="00430049" w:rsidP="002F2F64">
      <w:pPr>
        <w:pStyle w:val="ListParagraph"/>
        <w:numPr>
          <w:ilvl w:val="0"/>
          <w:numId w:val="2"/>
        </w:numPr>
      </w:pPr>
      <w:r>
        <w:t xml:space="preserve">Both streaming a combination of tv shows, movies and original content. </w:t>
      </w:r>
    </w:p>
    <w:p w:rsidR="00430049" w:rsidRDefault="00430049">
      <w:pPr>
        <w:rPr>
          <w:b/>
        </w:rPr>
      </w:pPr>
    </w:p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Nvidia Inc</w:t>
      </w:r>
    </w:p>
    <w:p w:rsidR="002959BA" w:rsidRDefault="002959BA">
      <w:r>
        <w:t>Peers:</w:t>
      </w:r>
    </w:p>
    <w:p w:rsidR="002959BA" w:rsidRDefault="002959BA">
      <w:r>
        <w:t>Intel</w:t>
      </w:r>
      <w:r w:rsidR="00430049">
        <w:t>: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Both publicly listed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Both have US customers</w:t>
      </w:r>
    </w:p>
    <w:p w:rsidR="002959BA" w:rsidRDefault="002959BA">
      <w:r>
        <w:t>Broadcom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Broadcom acquires VMware; however, VMware works with Nvidia chips even though Broadcom also produces data centred chips.</w:t>
      </w:r>
    </w:p>
    <w:p w:rsidR="002959BA" w:rsidRDefault="00941017">
      <w:r>
        <w:t>Cisco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941017" w:rsidP="00430049">
      <w:pPr>
        <w:pStyle w:val="ListParagraph"/>
        <w:numPr>
          <w:ilvl w:val="0"/>
          <w:numId w:val="3"/>
        </w:numPr>
      </w:pPr>
      <w:r>
        <w:t xml:space="preserve">Both have similar ratings of about 4.7/5 each in overall capability, integration and deployment as well as end-user quality. </w:t>
      </w:r>
    </w:p>
    <w:p w:rsidR="002959BA" w:rsidRDefault="002959BA"/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Pfizer Inc</w:t>
      </w:r>
    </w:p>
    <w:p w:rsidR="002959BA" w:rsidRDefault="002959BA">
      <w:r>
        <w:t>Peers:</w:t>
      </w:r>
    </w:p>
    <w:p w:rsidR="002959BA" w:rsidRDefault="00941017">
      <w:r>
        <w:t>Novo Nordisk A/S</w:t>
      </w:r>
      <w:r w:rsidR="002959BA">
        <w:t xml:space="preserve"> plc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r>
        <w:t xml:space="preserve">Market capitalisation of about </w:t>
      </w:r>
      <w:r>
        <w:t>315</w:t>
      </w:r>
      <w:r>
        <w:t xml:space="preserve"> billion USD, whereas Pfizer has a market cap of a 184 billion USD.</w:t>
      </w:r>
    </w:p>
    <w:p w:rsidR="002959BA" w:rsidRDefault="002959BA">
      <w:r>
        <w:t>Merck &amp; Co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r>
        <w:t xml:space="preserve">Market capitalisation of about </w:t>
      </w:r>
      <w:r>
        <w:t>269</w:t>
      </w:r>
      <w:r>
        <w:t xml:space="preserve"> billion USD, whereas Pfizer has a market cap of a 184 billion USD.</w:t>
      </w:r>
    </w:p>
    <w:p w:rsidR="002959BA" w:rsidRDefault="002959BA">
      <w:r>
        <w:t>Johnson and Johnson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lastRenderedPageBreak/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bookmarkStart w:id="2" w:name="_Hlk146535908"/>
      <w:r>
        <w:t xml:space="preserve">Market capitalisation of about </w:t>
      </w:r>
      <w:r>
        <w:t xml:space="preserve">386 </w:t>
      </w:r>
      <w:r>
        <w:t>billion USD, whereas</w:t>
      </w:r>
      <w:r>
        <w:t xml:space="preserve"> Pfizer</w:t>
      </w:r>
      <w:r>
        <w:t xml:space="preserve"> has a market cap of a 1</w:t>
      </w:r>
      <w:r>
        <w:t>84</w:t>
      </w:r>
      <w:r>
        <w:t xml:space="preserve"> billion USD.</w:t>
      </w:r>
    </w:p>
    <w:bookmarkEnd w:id="2"/>
    <w:p w:rsidR="00941017" w:rsidRDefault="00941017" w:rsidP="00941017">
      <w:pPr>
        <w:pStyle w:val="ListParagraph"/>
      </w:pPr>
    </w:p>
    <w:sectPr w:rsidR="0094101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77" w:rsidRDefault="00F76777" w:rsidP="002F2F64">
      <w:pPr>
        <w:spacing w:after="0" w:line="240" w:lineRule="auto"/>
      </w:pPr>
      <w:r>
        <w:separator/>
      </w:r>
    </w:p>
  </w:endnote>
  <w:endnote w:type="continuationSeparator" w:id="0">
    <w:p w:rsidR="00F76777" w:rsidRDefault="00F76777" w:rsidP="002F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47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F64" w:rsidRDefault="002F2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F64" w:rsidRDefault="002F2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77" w:rsidRDefault="00F76777" w:rsidP="002F2F64">
      <w:pPr>
        <w:spacing w:after="0" w:line="240" w:lineRule="auto"/>
      </w:pPr>
      <w:r>
        <w:separator/>
      </w:r>
    </w:p>
  </w:footnote>
  <w:footnote w:type="continuationSeparator" w:id="0">
    <w:p w:rsidR="00F76777" w:rsidRDefault="00F76777" w:rsidP="002F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180"/>
    <w:multiLevelType w:val="hybridMultilevel"/>
    <w:tmpl w:val="70B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A2"/>
    <w:multiLevelType w:val="hybridMultilevel"/>
    <w:tmpl w:val="B226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4E16"/>
    <w:multiLevelType w:val="hybridMultilevel"/>
    <w:tmpl w:val="B53A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2F8A"/>
    <w:multiLevelType w:val="hybridMultilevel"/>
    <w:tmpl w:val="CC880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E37"/>
    <w:multiLevelType w:val="hybridMultilevel"/>
    <w:tmpl w:val="54A8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293"/>
    <w:multiLevelType w:val="hybridMultilevel"/>
    <w:tmpl w:val="8BE6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35E42"/>
    <w:multiLevelType w:val="hybridMultilevel"/>
    <w:tmpl w:val="CEE8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BA"/>
    <w:rsid w:val="002959BA"/>
    <w:rsid w:val="002E4877"/>
    <w:rsid w:val="002F2F64"/>
    <w:rsid w:val="0040301E"/>
    <w:rsid w:val="00430049"/>
    <w:rsid w:val="00642872"/>
    <w:rsid w:val="00821F35"/>
    <w:rsid w:val="00941017"/>
    <w:rsid w:val="009E39C2"/>
    <w:rsid w:val="00A02421"/>
    <w:rsid w:val="00AE1E7D"/>
    <w:rsid w:val="00B01AB3"/>
    <w:rsid w:val="00D3630C"/>
    <w:rsid w:val="00E21FE8"/>
    <w:rsid w:val="00F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01B6"/>
  <w15:chartTrackingRefBased/>
  <w15:docId w15:val="{A518941E-F734-4322-90D8-35D5B22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64"/>
  </w:style>
  <w:style w:type="paragraph" w:styleId="Footer">
    <w:name w:val="footer"/>
    <w:basedOn w:val="Normal"/>
    <w:link w:val="FooterChar"/>
    <w:uiPriority w:val="99"/>
    <w:unhideWhenUsed/>
    <w:rsid w:val="002F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Azuma-Kotei</dc:creator>
  <cp:keywords/>
  <dc:description/>
  <cp:lastModifiedBy>Zaneta Azuma-Kotei</cp:lastModifiedBy>
  <cp:revision>9</cp:revision>
  <dcterms:created xsi:type="dcterms:W3CDTF">2023-09-21T08:59:00Z</dcterms:created>
  <dcterms:modified xsi:type="dcterms:W3CDTF">2023-09-25T11:16:00Z</dcterms:modified>
</cp:coreProperties>
</file>