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E85E" w14:textId="52DF0C2A" w:rsidR="005E3E4A" w:rsidRPr="00112C6D" w:rsidRDefault="00134533" w:rsidP="00DC5FE9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Marriot Inc.</w:t>
      </w:r>
      <w:r w:rsidR="00F8495E" w:rsidRPr="00112C6D">
        <w:rPr>
          <w:rFonts w:asciiTheme="minorBidi" w:hAnsiTheme="minorBidi"/>
          <w:color w:val="0070C0"/>
          <w:sz w:val="28"/>
          <w:szCs w:val="28"/>
        </w:rPr>
        <w:t>’s</w:t>
      </w:r>
      <w:r w:rsidRPr="00112C6D">
        <w:rPr>
          <w:rFonts w:asciiTheme="minorBidi" w:hAnsiTheme="minorBidi"/>
          <w:color w:val="0070C0"/>
          <w:sz w:val="28"/>
          <w:szCs w:val="28"/>
        </w:rPr>
        <w:t xml:space="preserve"> </w:t>
      </w:r>
      <w:r w:rsidR="00907CA8" w:rsidRPr="00112C6D">
        <w:rPr>
          <w:rFonts w:asciiTheme="minorBidi" w:hAnsiTheme="minorBidi"/>
          <w:color w:val="0070C0"/>
          <w:sz w:val="28"/>
          <w:szCs w:val="28"/>
        </w:rPr>
        <w:t>suitable peers</w:t>
      </w:r>
    </w:p>
    <w:p w14:paraId="3B5D4B25" w14:textId="77777777" w:rsidR="00907CA8" w:rsidRPr="00A80E61" w:rsidRDefault="00907CA8" w:rsidP="00DC5FE9">
      <w:pPr>
        <w:spacing w:line="276" w:lineRule="auto"/>
        <w:jc w:val="both"/>
        <w:rPr>
          <w:rFonts w:asciiTheme="minorBidi" w:hAnsiTheme="minorBidi"/>
          <w:sz w:val="28"/>
          <w:szCs w:val="28"/>
        </w:rPr>
      </w:pPr>
    </w:p>
    <w:p w14:paraId="1B7D7127" w14:textId="4CDB4242" w:rsidR="00907CA8" w:rsidRPr="002A502E" w:rsidRDefault="00560614" w:rsidP="002A502E">
      <w:pPr>
        <w:rPr>
          <w:rFonts w:cstheme="minorHAnsi"/>
          <w:sz w:val="22"/>
          <w:szCs w:val="22"/>
        </w:rPr>
      </w:pPr>
      <w:r w:rsidRPr="00A80E61">
        <w:rPr>
          <w:rFonts w:asciiTheme="minorBidi" w:hAnsiTheme="minorBidi"/>
        </w:rPr>
        <w:t xml:space="preserve">1. </w:t>
      </w:r>
      <w:r w:rsidR="002A09F1" w:rsidRPr="00DA31F0">
        <w:rPr>
          <w:rFonts w:asciiTheme="minorBidi" w:hAnsiTheme="minorBidi"/>
        </w:rPr>
        <w:t>Hyatt</w:t>
      </w:r>
    </w:p>
    <w:p w14:paraId="5DD1922E" w14:textId="74BBE731" w:rsidR="00420802" w:rsidRDefault="00DA31F0" w:rsidP="00DA31F0">
      <w:pPr>
        <w:pStyle w:val="ListParagraph"/>
        <w:numPr>
          <w:ilvl w:val="0"/>
          <w:numId w:val="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Hyatt</w:t>
      </w:r>
      <w:r w:rsidR="004D6020" w:rsidRPr="00A80E61">
        <w:rPr>
          <w:rFonts w:asciiTheme="minorBidi" w:hAnsiTheme="minorBidi"/>
        </w:rPr>
        <w:t xml:space="preserve"> is an international hotel chain, with a global reach, </w:t>
      </w:r>
      <w:r>
        <w:rPr>
          <w:rFonts w:asciiTheme="minorBidi" w:hAnsiTheme="minorBidi"/>
        </w:rPr>
        <w:t>they compete with Marriot for market share in different regions.</w:t>
      </w:r>
      <w:r w:rsidR="004D6020" w:rsidRPr="00DA31F0">
        <w:rPr>
          <w:rFonts w:asciiTheme="minorBidi" w:hAnsiTheme="minorBidi"/>
        </w:rPr>
        <w:t xml:space="preserve"> </w:t>
      </w:r>
    </w:p>
    <w:p w14:paraId="2DFF2CDB" w14:textId="003F0AEE" w:rsidR="00DA31F0" w:rsidRDefault="00DA31F0" w:rsidP="00DA31F0">
      <w:pPr>
        <w:pStyle w:val="ListParagraph"/>
        <w:numPr>
          <w:ilvl w:val="0"/>
          <w:numId w:val="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They offer loyalty programs for frequent visitors, in addition their customers range from upscale and luxury seeking, to midscale and budget saving, similarly to Marriot.</w:t>
      </w:r>
    </w:p>
    <w:p w14:paraId="5BDEA6F2" w14:textId="77777777" w:rsidR="00DA31F0" w:rsidRPr="00DA31F0" w:rsidRDefault="00DA31F0" w:rsidP="00DA31F0">
      <w:pPr>
        <w:pStyle w:val="ListParagraph"/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C20F493" w14:textId="716A7802" w:rsidR="00420802" w:rsidRPr="00A80E61" w:rsidRDefault="00420802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>2. Hilton Inc</w:t>
      </w:r>
    </w:p>
    <w:p w14:paraId="15276B1C" w14:textId="4F70A036" w:rsidR="00420802" w:rsidRPr="00A80E61" w:rsidRDefault="006073FA" w:rsidP="00DC5FE9">
      <w:pPr>
        <w:pStyle w:val="ListParagraph"/>
        <w:numPr>
          <w:ilvl w:val="0"/>
          <w:numId w:val="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Hilton and Marriot are both well-known in the hotel industry, they offer luxury hotels following a hotel management system where they </w:t>
      </w:r>
      <w:r w:rsidR="00A80E61">
        <w:rPr>
          <w:rFonts w:asciiTheme="minorBidi" w:hAnsiTheme="minorBidi"/>
        </w:rPr>
        <w:t xml:space="preserve">either </w:t>
      </w:r>
      <w:r w:rsidRPr="00A80E61">
        <w:rPr>
          <w:rFonts w:asciiTheme="minorBidi" w:hAnsiTheme="minorBidi"/>
        </w:rPr>
        <w:t xml:space="preserve">own </w:t>
      </w:r>
      <w:r w:rsidR="00A80E61">
        <w:rPr>
          <w:rFonts w:asciiTheme="minorBidi" w:hAnsiTheme="minorBidi"/>
        </w:rPr>
        <w:t xml:space="preserve">and manage </w:t>
      </w:r>
      <w:r w:rsidRPr="00A80E61">
        <w:rPr>
          <w:rFonts w:asciiTheme="minorBidi" w:hAnsiTheme="minorBidi"/>
        </w:rPr>
        <w:t xml:space="preserve">their properties or franchise them elsewhere. </w:t>
      </w:r>
    </w:p>
    <w:p w14:paraId="160CE724" w14:textId="68E0084C" w:rsidR="006073FA" w:rsidRPr="00A80E61" w:rsidRDefault="00A80E61" w:rsidP="00DC5FE9">
      <w:pPr>
        <w:pStyle w:val="ListParagraph"/>
        <w:numPr>
          <w:ilvl w:val="0"/>
          <w:numId w:val="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</w:rPr>
        <w:t xml:space="preserve">Both have a similar customer base where they target either leisure or business travellers and also offer loyalty programs to frequent guests </w:t>
      </w:r>
      <w:r w:rsidR="00C36BBE">
        <w:rPr>
          <w:rFonts w:asciiTheme="minorBidi" w:hAnsiTheme="minorBidi"/>
        </w:rPr>
        <w:t>with</w:t>
      </w:r>
      <w:r>
        <w:rPr>
          <w:rFonts w:asciiTheme="minorBidi" w:hAnsiTheme="minorBidi"/>
        </w:rPr>
        <w:t xml:space="preserve"> rewards and discounts. </w:t>
      </w:r>
    </w:p>
    <w:p w14:paraId="740F95A4" w14:textId="77777777" w:rsidR="00A80E61" w:rsidRDefault="00A80E6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  <w:sz w:val="28"/>
          <w:szCs w:val="28"/>
        </w:rPr>
      </w:pPr>
    </w:p>
    <w:p w14:paraId="34AD5A19" w14:textId="4AEEC61A" w:rsidR="00A80E61" w:rsidRDefault="00A80E6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A80E61">
        <w:rPr>
          <w:rFonts w:asciiTheme="minorBidi" w:hAnsiTheme="minorBidi"/>
        </w:rPr>
        <w:t xml:space="preserve">3. </w:t>
      </w:r>
      <w:r>
        <w:rPr>
          <w:rFonts w:asciiTheme="minorBidi" w:hAnsiTheme="minorBidi"/>
        </w:rPr>
        <w:t xml:space="preserve">Four Seasons </w:t>
      </w:r>
    </w:p>
    <w:p w14:paraId="4317C7BC" w14:textId="7D027824" w:rsidR="0097464C" w:rsidRDefault="00391ACA" w:rsidP="00DC5FE9">
      <w:pPr>
        <w:pStyle w:val="ListParagraph"/>
        <w:numPr>
          <w:ilvl w:val="0"/>
          <w:numId w:val="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These hotel chains offer a variety of services for business travellers, and their properties have unique meeting and event facilities with state-of-the-art catering. </w:t>
      </w:r>
    </w:p>
    <w:p w14:paraId="29B1CE58" w14:textId="5FDF5E91" w:rsidR="00391ACA" w:rsidRDefault="00BF1923" w:rsidP="00DC5FE9">
      <w:pPr>
        <w:pStyle w:val="ListParagraph"/>
        <w:numPr>
          <w:ilvl w:val="0"/>
          <w:numId w:val="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Luxury and elegance are always a priority for these two competitors, they offer fine dining experiences, and spas, and maintain customer loyalty by ensuring maximum comfort for the customers. </w:t>
      </w:r>
    </w:p>
    <w:p w14:paraId="68FC30CC" w14:textId="77777777" w:rsidR="00BF1923" w:rsidRDefault="00BF192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AB78EC8" w14:textId="77777777" w:rsidR="00BF1923" w:rsidRDefault="00BF192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312DFD4" w14:textId="03E1BCF0" w:rsidR="00BF1923" w:rsidRPr="00112C6D" w:rsidRDefault="00BF1923" w:rsidP="00DC5FE9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Tesla Inc.’s suitable peers</w:t>
      </w:r>
    </w:p>
    <w:p w14:paraId="299A0A97" w14:textId="0FCBFDE9" w:rsidR="00BF1923" w:rsidRDefault="00BF192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5D461372" w14:textId="6FD18D92" w:rsidR="00C36BBE" w:rsidRDefault="00C36BB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 w:rsidRPr="00C36BBE">
        <w:rPr>
          <w:rFonts w:asciiTheme="minorBidi" w:hAnsiTheme="minorBidi"/>
        </w:rPr>
        <w:t>1.</w:t>
      </w:r>
      <w:r>
        <w:rPr>
          <w:rFonts w:asciiTheme="minorBidi" w:hAnsiTheme="minorBidi"/>
        </w:rPr>
        <w:t xml:space="preserve"> Ford Motor Company </w:t>
      </w:r>
    </w:p>
    <w:p w14:paraId="5669DE0C" w14:textId="6CA27303" w:rsidR="00C36BBE" w:rsidRDefault="00C36BBE" w:rsidP="00DC5FE9">
      <w:pPr>
        <w:pStyle w:val="ListParagraph"/>
        <w:numPr>
          <w:ilvl w:val="0"/>
          <w:numId w:val="8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Ford, just like Tesla, has a well-established presence in the automotive industry and is a major brand with excellent production capabilities in order to meet customer demand. </w:t>
      </w:r>
    </w:p>
    <w:p w14:paraId="4332AE27" w14:textId="39D594B9" w:rsidR="00C36BBE" w:rsidRDefault="00C36BBE" w:rsidP="00DC5FE9">
      <w:pPr>
        <w:pStyle w:val="ListParagraph"/>
        <w:numPr>
          <w:ilvl w:val="0"/>
          <w:numId w:val="8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Both companies have made investments in the future of electric vehicles, with Ford being the recent company </w:t>
      </w:r>
      <w:r w:rsidR="00466A70">
        <w:rPr>
          <w:rFonts w:asciiTheme="minorBidi" w:hAnsiTheme="minorBidi"/>
        </w:rPr>
        <w:t xml:space="preserve">that </w:t>
      </w:r>
      <w:r>
        <w:rPr>
          <w:rFonts w:asciiTheme="minorBidi" w:hAnsiTheme="minorBidi"/>
        </w:rPr>
        <w:t xml:space="preserve">transitioned to embracing </w:t>
      </w:r>
      <w:r w:rsidR="00466A70">
        <w:rPr>
          <w:rFonts w:asciiTheme="minorBidi" w:hAnsiTheme="minorBidi"/>
        </w:rPr>
        <w:t xml:space="preserve">the manufacturing of electric mobility and sustainable transportation. </w:t>
      </w:r>
    </w:p>
    <w:p w14:paraId="3E269C53" w14:textId="77777777" w:rsidR="00E53C97" w:rsidRDefault="00E53C9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7885A03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50F8824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B261F02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4AA4788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3C44E79" w14:textId="77777777" w:rsidR="00DE157E" w:rsidRDefault="00DE157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489CDBC1" w14:textId="77777777" w:rsidR="002A502E" w:rsidRDefault="002A502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604AFF24" w14:textId="77777777" w:rsidR="002A502E" w:rsidRDefault="002A502E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34FA363D" w14:textId="51A069C8" w:rsidR="00E53C97" w:rsidRDefault="00E53C9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2. General Motors</w:t>
      </w:r>
    </w:p>
    <w:p w14:paraId="31BEA463" w14:textId="5E7C335E" w:rsidR="00E53C97" w:rsidRDefault="00115D29" w:rsidP="00DC5FE9">
      <w:pPr>
        <w:pStyle w:val="ListParagraph"/>
        <w:numPr>
          <w:ilvl w:val="0"/>
          <w:numId w:val="9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Similar to Tesla Inc, both benefit from a large brand recognition, and being established leaders in the automotive industry and electric vehicles. </w:t>
      </w:r>
    </w:p>
    <w:p w14:paraId="65079265" w14:textId="66306822" w:rsidR="00115D29" w:rsidRDefault="00115D29" w:rsidP="00DC5FE9">
      <w:pPr>
        <w:pStyle w:val="ListParagraph"/>
        <w:numPr>
          <w:ilvl w:val="0"/>
          <w:numId w:val="9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Both companies are always looking to innovate by introducing new technologies and improving the infrastructure of their vehicles, in addition</w:t>
      </w:r>
      <w:r w:rsidR="00BA7FBF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Tesla’s electric trucks compete </w:t>
      </w:r>
      <w:r w:rsidR="007231ED">
        <w:rPr>
          <w:rFonts w:asciiTheme="minorBidi" w:hAnsiTheme="minorBidi"/>
        </w:rPr>
        <w:t xml:space="preserve">with GM models such as </w:t>
      </w:r>
      <w:r w:rsidR="00BA7FBF">
        <w:rPr>
          <w:rFonts w:asciiTheme="minorBidi" w:hAnsiTheme="minorBidi"/>
        </w:rPr>
        <w:t xml:space="preserve">the </w:t>
      </w:r>
      <w:r w:rsidR="007231ED">
        <w:rPr>
          <w:rFonts w:asciiTheme="minorBidi" w:hAnsiTheme="minorBidi"/>
        </w:rPr>
        <w:t xml:space="preserve">GMC Hummer EV. </w:t>
      </w:r>
    </w:p>
    <w:p w14:paraId="650E78ED" w14:textId="77777777" w:rsidR="00DC5FE9" w:rsidRPr="00DC5FE9" w:rsidRDefault="00DC5FE9" w:rsidP="00DC5FE9">
      <w:pPr>
        <w:tabs>
          <w:tab w:val="left" w:pos="1255"/>
        </w:tabs>
        <w:spacing w:line="276" w:lineRule="auto"/>
        <w:ind w:left="360"/>
        <w:jc w:val="both"/>
        <w:rPr>
          <w:rFonts w:asciiTheme="minorBidi" w:hAnsiTheme="minorBidi"/>
        </w:rPr>
      </w:pPr>
    </w:p>
    <w:p w14:paraId="7B7FF605" w14:textId="1D96494A" w:rsidR="000E4C7F" w:rsidRDefault="005A47C7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3. </w:t>
      </w:r>
      <w:r w:rsidR="002A09F1" w:rsidRPr="002A502E">
        <w:rPr>
          <w:rFonts w:asciiTheme="minorBidi" w:hAnsiTheme="minorBidi"/>
        </w:rPr>
        <w:t>Toyota</w:t>
      </w:r>
    </w:p>
    <w:p w14:paraId="5C5F6E09" w14:textId="3DBABA72" w:rsidR="007B61A7" w:rsidRDefault="009779C2" w:rsidP="002A502E">
      <w:pPr>
        <w:pStyle w:val="ListParagraph"/>
        <w:numPr>
          <w:ilvl w:val="0"/>
          <w:numId w:val="10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Both </w:t>
      </w:r>
      <w:r w:rsidR="002A502E">
        <w:rPr>
          <w:rFonts w:asciiTheme="minorBidi" w:hAnsiTheme="minorBidi"/>
        </w:rPr>
        <w:t>Toyota</w:t>
      </w:r>
      <w:r>
        <w:rPr>
          <w:rFonts w:asciiTheme="minorBidi" w:hAnsiTheme="minorBidi"/>
        </w:rPr>
        <w:t xml:space="preserve"> and Tesla have an established market </w:t>
      </w:r>
      <w:proofErr w:type="gramStart"/>
      <w:r>
        <w:rPr>
          <w:rFonts w:asciiTheme="minorBidi" w:hAnsiTheme="minorBidi"/>
        </w:rPr>
        <w:t>prese</w:t>
      </w:r>
      <w:r w:rsidR="00AB547F">
        <w:rPr>
          <w:rFonts w:asciiTheme="minorBidi" w:hAnsiTheme="minorBidi"/>
        </w:rPr>
        <w:t>nce</w:t>
      </w:r>
      <w:proofErr w:type="gramEnd"/>
      <w:r w:rsidR="00AB547F">
        <w:rPr>
          <w:rFonts w:asciiTheme="minorBidi" w:hAnsiTheme="minorBidi"/>
        </w:rPr>
        <w:t xml:space="preserve"> </w:t>
      </w:r>
      <w:r w:rsidR="002A502E">
        <w:rPr>
          <w:rFonts w:asciiTheme="minorBidi" w:hAnsiTheme="minorBidi"/>
        </w:rPr>
        <w:t>and both produce electric vehicles where both countries are considered vital in the automotive industry.</w:t>
      </w:r>
      <w:r w:rsidR="00AB547F">
        <w:rPr>
          <w:rFonts w:asciiTheme="minorBidi" w:hAnsiTheme="minorBidi"/>
        </w:rPr>
        <w:t xml:space="preserve"> </w:t>
      </w:r>
    </w:p>
    <w:p w14:paraId="00F979CC" w14:textId="5E32AFAE" w:rsidR="002A502E" w:rsidRPr="002A502E" w:rsidRDefault="002A502E" w:rsidP="002A502E">
      <w:pPr>
        <w:pStyle w:val="ListParagraph"/>
        <w:numPr>
          <w:ilvl w:val="0"/>
          <w:numId w:val="10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The commitment for sustainability is clearly shown from both firms, the </w:t>
      </w:r>
      <w:proofErr w:type="gramStart"/>
      <w:r>
        <w:rPr>
          <w:rFonts w:asciiTheme="minorBidi" w:hAnsiTheme="minorBidi"/>
        </w:rPr>
        <w:t>environmental</w:t>
      </w:r>
      <w:proofErr w:type="gramEnd"/>
      <w:r>
        <w:rPr>
          <w:rFonts w:asciiTheme="minorBidi" w:hAnsiTheme="minorBidi"/>
        </w:rPr>
        <w:t xml:space="preserve"> friendly approach is key for success in this market.</w:t>
      </w:r>
    </w:p>
    <w:p w14:paraId="1976F5BF" w14:textId="77777777" w:rsidR="00797033" w:rsidRDefault="00797033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47E80074" w14:textId="7992F88B" w:rsidR="007B61A7" w:rsidRPr="00112C6D" w:rsidRDefault="007B61A7" w:rsidP="00DC5FE9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t>Netflix Inc.’s suitable peers</w:t>
      </w:r>
    </w:p>
    <w:p w14:paraId="2B6A5E98" w14:textId="5B35CDEC" w:rsidR="00F664E1" w:rsidRDefault="00F664E1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28235F57" w14:textId="7794BD20" w:rsidR="00F664E1" w:rsidRPr="006C348B" w:rsidRDefault="00F664E1" w:rsidP="006C348B">
      <w:pPr>
        <w:jc w:val="both"/>
        <w:rPr>
          <w:rFonts w:cstheme="minorHAnsi"/>
          <w:shd w:val="clear" w:color="auto" w:fill="FFFFFF"/>
        </w:rPr>
      </w:pPr>
      <w:r w:rsidRPr="00F664E1">
        <w:rPr>
          <w:rFonts w:asciiTheme="minorBidi" w:hAnsiTheme="minorBidi"/>
        </w:rPr>
        <w:t>1.</w:t>
      </w:r>
      <w:r>
        <w:rPr>
          <w:rFonts w:asciiTheme="minorBidi" w:hAnsiTheme="minorBidi"/>
        </w:rPr>
        <w:t xml:space="preserve">  </w:t>
      </w:r>
      <w:r w:rsidR="002A09F1" w:rsidRPr="00431FB0">
        <w:rPr>
          <w:rFonts w:asciiTheme="minorBidi" w:hAnsiTheme="minorBidi"/>
        </w:rPr>
        <w:t>Discovery Inc.</w:t>
      </w:r>
    </w:p>
    <w:p w14:paraId="7C45E35A" w14:textId="1731DD00" w:rsidR="00491428" w:rsidRDefault="00431FB0" w:rsidP="00D7412B">
      <w:pPr>
        <w:pStyle w:val="ListParagraph"/>
        <w:numPr>
          <w:ilvl w:val="0"/>
          <w:numId w:val="2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Both Netflix and Discovery are involved in their own content creation, they also license a wide range of content.</w:t>
      </w:r>
    </w:p>
    <w:p w14:paraId="3DB1428F" w14:textId="7D77DFF1" w:rsidR="00431FB0" w:rsidRDefault="00431FB0" w:rsidP="00D7412B">
      <w:pPr>
        <w:pStyle w:val="ListParagraph"/>
        <w:numPr>
          <w:ilvl w:val="0"/>
          <w:numId w:val="23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Although Discovery were mainly operating in satellite streaming, they were able to successfully expand into the streaming platforms by creating Discovery+, where both companies now operate globally.</w:t>
      </w:r>
    </w:p>
    <w:p w14:paraId="18B93933" w14:textId="77777777" w:rsidR="00431FB0" w:rsidRPr="00D7412B" w:rsidRDefault="00431FB0" w:rsidP="00431FB0">
      <w:pPr>
        <w:pStyle w:val="ListParagraph"/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50EE398A" w14:textId="77543921" w:rsidR="00491428" w:rsidRDefault="00491428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 Disney+</w:t>
      </w:r>
    </w:p>
    <w:p w14:paraId="7EEEE93C" w14:textId="150CC2EF" w:rsidR="00491428" w:rsidRDefault="007E6AAD" w:rsidP="00DC5FE9">
      <w:pPr>
        <w:pStyle w:val="ListParagraph"/>
        <w:numPr>
          <w:ilvl w:val="0"/>
          <w:numId w:val="1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Like Amazon, Disney also invests heavily in their original content such as “The Mandalorian”.</w:t>
      </w:r>
    </w:p>
    <w:p w14:paraId="62999E98" w14:textId="368F9EB9" w:rsidR="007E6AAD" w:rsidRDefault="007E6AAD" w:rsidP="00DC5FE9">
      <w:pPr>
        <w:pStyle w:val="ListParagraph"/>
        <w:numPr>
          <w:ilvl w:val="0"/>
          <w:numId w:val="1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Furthermore, Disney and Netflix both strive to compete for family viewership with investment in family-friendly content.</w:t>
      </w:r>
    </w:p>
    <w:p w14:paraId="3FDEA955" w14:textId="2CDE003F" w:rsidR="007E6AAD" w:rsidRPr="00491428" w:rsidRDefault="00DF700C" w:rsidP="00DC5FE9">
      <w:pPr>
        <w:pStyle w:val="ListParagraph"/>
        <w:numPr>
          <w:ilvl w:val="0"/>
          <w:numId w:val="14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Finally, both companies implement a competitive pricing strategy, some subscription tiers come with ads, </w:t>
      </w:r>
      <w:r w:rsidR="00296690">
        <w:rPr>
          <w:rFonts w:asciiTheme="minorBidi" w:hAnsiTheme="minorBidi"/>
        </w:rPr>
        <w:t>others</w:t>
      </w:r>
      <w:r>
        <w:rPr>
          <w:rFonts w:asciiTheme="minorBidi" w:hAnsiTheme="minorBidi"/>
        </w:rPr>
        <w:t xml:space="preserve"> with HD or Ultra HD, and others allow multiple users. </w:t>
      </w:r>
    </w:p>
    <w:p w14:paraId="66BD587F" w14:textId="77777777" w:rsidR="00491428" w:rsidRPr="00491428" w:rsidRDefault="00491428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66E5E94C" w14:textId="3227EAC2" w:rsidR="00296690" w:rsidRDefault="00A45AD6" w:rsidP="00DC5FE9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296690">
        <w:rPr>
          <w:rFonts w:asciiTheme="minorBidi" w:hAnsiTheme="minorBidi"/>
        </w:rPr>
        <w:t xml:space="preserve">. </w:t>
      </w:r>
      <w:r w:rsidRPr="00F32D11">
        <w:rPr>
          <w:rFonts w:asciiTheme="minorBidi" w:hAnsiTheme="minorBidi"/>
        </w:rPr>
        <w:t>Roku</w:t>
      </w:r>
    </w:p>
    <w:p w14:paraId="53F2AA71" w14:textId="38A6F9BB" w:rsidR="00DE157E" w:rsidRPr="00431FB0" w:rsidRDefault="009E1494" w:rsidP="00431FB0">
      <w:pPr>
        <w:pStyle w:val="ListParagraph"/>
        <w:numPr>
          <w:ilvl w:val="0"/>
          <w:numId w:val="25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Roku is more of a supporter for Netflix, they operate in different segments of the industry, they are considered peers however as Roku delivers digital content to satellite streaming in television content, they basically provide a gateway for users to watch Netflix.</w:t>
      </w:r>
    </w:p>
    <w:p w14:paraId="35A43CE7" w14:textId="77777777" w:rsidR="00431FB0" w:rsidRDefault="00431FB0" w:rsidP="00431FB0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276B7102" w14:textId="77777777" w:rsidR="00431FB0" w:rsidRDefault="00431FB0" w:rsidP="00431FB0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26B0BFD" w14:textId="77777777" w:rsidR="00431FB0" w:rsidRDefault="00431FB0" w:rsidP="00431FB0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DB04CB3" w14:textId="77777777" w:rsidR="00431FB0" w:rsidRDefault="00431FB0" w:rsidP="00431FB0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483C9B9C" w14:textId="77777777" w:rsidR="006C348B" w:rsidRDefault="006C348B" w:rsidP="00DE157E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734FC35A" w14:textId="77777777" w:rsidR="007E61C8" w:rsidRDefault="007E61C8" w:rsidP="00DE157E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7088469" w14:textId="582A9AF8" w:rsidR="00DE6A0A" w:rsidRDefault="00DE157E" w:rsidP="006C348B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 w:rsidRPr="00112C6D">
        <w:rPr>
          <w:rFonts w:asciiTheme="minorBidi" w:hAnsiTheme="minorBidi"/>
          <w:color w:val="0070C0"/>
          <w:sz w:val="28"/>
          <w:szCs w:val="28"/>
        </w:rPr>
        <w:lastRenderedPageBreak/>
        <w:t>N</w:t>
      </w:r>
      <w:r>
        <w:rPr>
          <w:rFonts w:asciiTheme="minorBidi" w:hAnsiTheme="minorBidi"/>
          <w:color w:val="0070C0"/>
          <w:sz w:val="28"/>
          <w:szCs w:val="28"/>
        </w:rPr>
        <w:t>vidia</w:t>
      </w:r>
      <w:r w:rsidRPr="00112C6D">
        <w:rPr>
          <w:rFonts w:asciiTheme="minorBidi" w:hAnsiTheme="minorBidi"/>
          <w:color w:val="0070C0"/>
          <w:sz w:val="28"/>
          <w:szCs w:val="28"/>
        </w:rPr>
        <w:t xml:space="preserve"> Inc.’s suitable peers</w:t>
      </w:r>
    </w:p>
    <w:p w14:paraId="7C939C40" w14:textId="77777777" w:rsidR="006C348B" w:rsidRPr="006C348B" w:rsidRDefault="006C348B" w:rsidP="006C348B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</w:p>
    <w:p w14:paraId="6F2D778A" w14:textId="56D48F4A" w:rsidR="00DE6A0A" w:rsidRPr="00A45AD6" w:rsidRDefault="00DE6A0A" w:rsidP="00A45AD6">
      <w:pPr>
        <w:spacing w:line="276" w:lineRule="auto"/>
        <w:jc w:val="both"/>
        <w:rPr>
          <w:rFonts w:cstheme="minorHAnsi"/>
        </w:rPr>
      </w:pPr>
      <w:r w:rsidRPr="0081044C">
        <w:rPr>
          <w:rFonts w:ascii="Arial" w:hAnsi="Arial" w:cs="Arial"/>
        </w:rPr>
        <w:t xml:space="preserve">1.  </w:t>
      </w:r>
      <w:r w:rsidR="00A45AD6" w:rsidRPr="00C51253">
        <w:rPr>
          <w:rFonts w:ascii="Arial" w:hAnsi="Arial" w:cs="Arial"/>
        </w:rPr>
        <w:t>Qualcomm</w:t>
      </w:r>
    </w:p>
    <w:p w14:paraId="6C5463B5" w14:textId="048D4BCC" w:rsidR="00A45AD6" w:rsidRPr="00701893" w:rsidRDefault="00A45AD6" w:rsidP="00701893">
      <w:pPr>
        <w:pStyle w:val="ListParagraph"/>
        <w:numPr>
          <w:ilvl w:val="0"/>
          <w:numId w:val="17"/>
        </w:num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  <w:r>
        <w:rPr>
          <w:rFonts w:ascii="Arial" w:hAnsi="Arial" w:cs="Arial"/>
        </w:rPr>
        <w:t>Qualcomm one of Nvidia’s main competitors produce high speed GPUs that are specifically made for gaming</w:t>
      </w:r>
      <w:r w:rsidR="00C51253">
        <w:rPr>
          <w:rFonts w:ascii="Arial" w:hAnsi="Arial" w:cs="Arial"/>
        </w:rPr>
        <w:t xml:space="preserve">, they are both also involved in intellectual property licensing and patent licensing. </w:t>
      </w:r>
    </w:p>
    <w:p w14:paraId="2D12EE7C" w14:textId="77777777" w:rsidR="00701893" w:rsidRPr="00701893" w:rsidRDefault="00701893" w:rsidP="00701893">
      <w:pPr>
        <w:pStyle w:val="ListParagraph"/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C70059E" w14:textId="1EB151FA" w:rsidR="0021786C" w:rsidRDefault="0021786C" w:rsidP="0021786C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Intel </w:t>
      </w:r>
    </w:p>
    <w:p w14:paraId="61987900" w14:textId="7AACA7D3" w:rsidR="0021786C" w:rsidRDefault="007C6263" w:rsidP="0021786C">
      <w:pPr>
        <w:pStyle w:val="ListParagraph"/>
        <w:numPr>
          <w:ilvl w:val="0"/>
          <w:numId w:val="17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Intel and Nvidia operate in the same market by developing GPUs, Intel are particularly involved in the gaming and content creation aspec</w:t>
      </w:r>
      <w:r w:rsidR="0050344A">
        <w:rPr>
          <w:rFonts w:ascii="Arial" w:hAnsi="Arial" w:cs="Arial"/>
        </w:rPr>
        <w:t xml:space="preserve">t, regardless they are considered a direct competitor for Nvidia in the GPU area. </w:t>
      </w:r>
    </w:p>
    <w:p w14:paraId="307712DF" w14:textId="2D7172FA" w:rsidR="007C6263" w:rsidRDefault="004C2A4D" w:rsidP="0021786C">
      <w:pPr>
        <w:pStyle w:val="ListParagraph"/>
        <w:numPr>
          <w:ilvl w:val="0"/>
          <w:numId w:val="17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Both contribute massively to machine learning research and the future of AI and how it tends to aid humans. </w:t>
      </w:r>
    </w:p>
    <w:p w14:paraId="5561DD79" w14:textId="77777777" w:rsidR="004C2A4D" w:rsidRDefault="004C2A4D" w:rsidP="004C2A4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</w:p>
    <w:p w14:paraId="6D3EE797" w14:textId="7ED18BBE" w:rsidR="006219F9" w:rsidRDefault="006219F9" w:rsidP="004C2A4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AMD Inc.</w:t>
      </w:r>
    </w:p>
    <w:p w14:paraId="7833FDDC" w14:textId="506CC10F" w:rsidR="00B009DB" w:rsidRPr="00521054" w:rsidRDefault="00B009DB" w:rsidP="00B009DB">
      <w:pPr>
        <w:pStyle w:val="ListParagraph"/>
        <w:numPr>
          <w:ilvl w:val="0"/>
          <w:numId w:val="18"/>
        </w:num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 xml:space="preserve">AMD might be considered Nvidia’s biggest rival as they directly compete with each other in </w:t>
      </w:r>
      <w:r w:rsidR="00B26CBA" w:rsidRPr="00521054">
        <w:rPr>
          <w:rFonts w:asciiTheme="minorBidi" w:hAnsiTheme="minorBidi"/>
        </w:rPr>
        <w:t>developing software and gain</w:t>
      </w:r>
      <w:r w:rsidRPr="00521054">
        <w:rPr>
          <w:rFonts w:asciiTheme="minorBidi" w:hAnsiTheme="minorBidi"/>
        </w:rPr>
        <w:t xml:space="preserve"> the largest market share in the industry.</w:t>
      </w:r>
    </w:p>
    <w:p w14:paraId="08411508" w14:textId="7DBE1BFD" w:rsidR="00B009DB" w:rsidRPr="00521054" w:rsidRDefault="00B26CBA" w:rsidP="00B009DB">
      <w:pPr>
        <w:pStyle w:val="ListParagraph"/>
        <w:numPr>
          <w:ilvl w:val="0"/>
          <w:numId w:val="18"/>
        </w:num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>Both companies also partner with various successful gaming developers in developing and maintaining the gaming ecosystem.</w:t>
      </w:r>
    </w:p>
    <w:p w14:paraId="411D2622" w14:textId="77777777" w:rsidR="00B26CBA" w:rsidRPr="00521054" w:rsidRDefault="00B26CBA" w:rsidP="00B26CBA">
      <w:p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</w:p>
    <w:p w14:paraId="6E52F59D" w14:textId="77777777" w:rsidR="0001727D" w:rsidRPr="00521054" w:rsidRDefault="0001727D" w:rsidP="005507AF">
      <w:p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</w:p>
    <w:p w14:paraId="71714F6B" w14:textId="5F067963" w:rsidR="0001727D" w:rsidRPr="00521054" w:rsidRDefault="00FD365D" w:rsidP="005507AF">
      <w:pPr>
        <w:spacing w:line="276" w:lineRule="auto"/>
        <w:jc w:val="both"/>
        <w:rPr>
          <w:rFonts w:asciiTheme="minorBidi" w:hAnsiTheme="minorBidi"/>
          <w:color w:val="0070C0"/>
          <w:sz w:val="28"/>
          <w:szCs w:val="28"/>
        </w:rPr>
      </w:pPr>
      <w:r>
        <w:rPr>
          <w:rFonts w:asciiTheme="minorBidi" w:hAnsiTheme="minorBidi"/>
          <w:color w:val="0070C0"/>
          <w:sz w:val="28"/>
          <w:szCs w:val="28"/>
        </w:rPr>
        <w:t>Pfizer</w:t>
      </w:r>
      <w:r w:rsidR="0001727D" w:rsidRPr="00521054">
        <w:rPr>
          <w:rFonts w:asciiTheme="minorBidi" w:hAnsiTheme="minorBidi"/>
          <w:color w:val="0070C0"/>
          <w:sz w:val="28"/>
          <w:szCs w:val="28"/>
        </w:rPr>
        <w:t xml:space="preserve"> Inc.’s suitable peers</w:t>
      </w:r>
    </w:p>
    <w:p w14:paraId="18E68423" w14:textId="77777777" w:rsidR="0001727D" w:rsidRPr="00521054" w:rsidRDefault="0001727D" w:rsidP="005507AF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5E67EFB4" w14:textId="4D534821" w:rsidR="0001727D" w:rsidRPr="00521054" w:rsidRDefault="0001727D" w:rsidP="005507AF">
      <w:pPr>
        <w:tabs>
          <w:tab w:val="left" w:pos="8023"/>
        </w:tabs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>1. Novartis</w:t>
      </w:r>
    </w:p>
    <w:p w14:paraId="0561E311" w14:textId="66422A19" w:rsidR="0001727D" w:rsidRDefault="00521054" w:rsidP="005507AF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Bidi" w:hAnsiTheme="minorBidi"/>
        </w:rPr>
      </w:pPr>
      <w:r w:rsidRPr="00521054">
        <w:rPr>
          <w:rFonts w:asciiTheme="minorBidi" w:hAnsiTheme="minorBidi"/>
        </w:rPr>
        <w:t xml:space="preserve">Both Novartis and Pfizer have a well-established presence in this industry, </w:t>
      </w:r>
      <w:r>
        <w:rPr>
          <w:rFonts w:asciiTheme="minorBidi" w:hAnsiTheme="minorBidi"/>
        </w:rPr>
        <w:t>and both directly compete in the pharmaceutical market</w:t>
      </w:r>
      <w:r w:rsidR="005507AF">
        <w:rPr>
          <w:rFonts w:asciiTheme="minorBidi" w:hAnsiTheme="minorBidi"/>
        </w:rPr>
        <w:t xml:space="preserve"> and its market share.</w:t>
      </w:r>
    </w:p>
    <w:p w14:paraId="2919AD2D" w14:textId="068F3FAA" w:rsidR="00521054" w:rsidRDefault="005507AF" w:rsidP="005507AF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They also contribute to researching and developing new drugs and cures to better the field of healthcare, we have seen this in recent years during the COVID-19 pandemic when vaccines were developed and distributed.</w:t>
      </w:r>
    </w:p>
    <w:p w14:paraId="4A0092D1" w14:textId="77777777" w:rsidR="008D7377" w:rsidRDefault="008D7377" w:rsidP="008D7377">
      <w:pPr>
        <w:tabs>
          <w:tab w:val="left" w:pos="1255"/>
        </w:tabs>
        <w:spacing w:line="276" w:lineRule="auto"/>
        <w:jc w:val="both"/>
        <w:rPr>
          <w:rFonts w:asciiTheme="minorBidi" w:hAnsiTheme="minorBidi"/>
        </w:rPr>
      </w:pPr>
    </w:p>
    <w:p w14:paraId="130D34CB" w14:textId="53483EC6" w:rsidR="008D7377" w:rsidRDefault="008D7377" w:rsidP="008D7377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Johnson &amp; Johnson </w:t>
      </w:r>
    </w:p>
    <w:p w14:paraId="47F2B28B" w14:textId="32F58460" w:rsidR="008D7377" w:rsidRDefault="008D7377" w:rsidP="008D7377">
      <w:pPr>
        <w:pStyle w:val="ListParagraph"/>
        <w:numPr>
          <w:ilvl w:val="0"/>
          <w:numId w:val="21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again, just like Nvidia, J &amp; J has a global presence, they have multiple facilities and manufacturing sites all around the globe, and new health products are therefore easily distributed. </w:t>
      </w:r>
    </w:p>
    <w:p w14:paraId="411C436B" w14:textId="35F2C1D3" w:rsidR="008D7377" w:rsidRDefault="00FD365D" w:rsidP="008D7377">
      <w:pPr>
        <w:pStyle w:val="ListParagraph"/>
        <w:numPr>
          <w:ilvl w:val="0"/>
          <w:numId w:val="21"/>
        </w:num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Both companies are involved in the personal care products market, as they produce health care items for consumers. </w:t>
      </w:r>
    </w:p>
    <w:p w14:paraId="24A7118C" w14:textId="77777777" w:rsidR="00FD365D" w:rsidRDefault="00FD365D" w:rsidP="00FD365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</w:p>
    <w:p w14:paraId="4BF52028" w14:textId="2BE655DE" w:rsidR="00FD365D" w:rsidRPr="00FD365D" w:rsidRDefault="00FD365D" w:rsidP="00FD365D">
      <w:pPr>
        <w:tabs>
          <w:tab w:val="left" w:pos="802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GlaxoSmithKline (GSK)</w:t>
      </w:r>
    </w:p>
    <w:p w14:paraId="37C2DF64" w14:textId="58D9468C" w:rsidR="0021786C" w:rsidRPr="004C1560" w:rsidRDefault="00AD440F" w:rsidP="004C1560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Their global presence and competition with Pfizer in studying respiratory and infectious diseases and striving to provide treatments for those in need makes them a competitor of each other as they also operate under the same dynamics.</w:t>
      </w:r>
    </w:p>
    <w:sectPr w:rsidR="0021786C" w:rsidRPr="004C1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1F3"/>
    <w:multiLevelType w:val="hybridMultilevel"/>
    <w:tmpl w:val="BC0CA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44E8F"/>
    <w:multiLevelType w:val="hybridMultilevel"/>
    <w:tmpl w:val="24681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7D8"/>
    <w:multiLevelType w:val="hybridMultilevel"/>
    <w:tmpl w:val="0AA8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D79"/>
    <w:multiLevelType w:val="hybridMultilevel"/>
    <w:tmpl w:val="1F0C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04C"/>
    <w:multiLevelType w:val="hybridMultilevel"/>
    <w:tmpl w:val="53B25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5C90"/>
    <w:multiLevelType w:val="hybridMultilevel"/>
    <w:tmpl w:val="8AE2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2F61"/>
    <w:multiLevelType w:val="hybridMultilevel"/>
    <w:tmpl w:val="B23E9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B0FA1"/>
    <w:multiLevelType w:val="hybridMultilevel"/>
    <w:tmpl w:val="1542E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01D3F"/>
    <w:multiLevelType w:val="hybridMultilevel"/>
    <w:tmpl w:val="4AC4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C178A"/>
    <w:multiLevelType w:val="hybridMultilevel"/>
    <w:tmpl w:val="9510F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83DCC"/>
    <w:multiLevelType w:val="hybridMultilevel"/>
    <w:tmpl w:val="F306C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42E4C"/>
    <w:multiLevelType w:val="hybridMultilevel"/>
    <w:tmpl w:val="A11AE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E1AEE"/>
    <w:multiLevelType w:val="hybridMultilevel"/>
    <w:tmpl w:val="99C25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A0607"/>
    <w:multiLevelType w:val="hybridMultilevel"/>
    <w:tmpl w:val="F840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26802"/>
    <w:multiLevelType w:val="hybridMultilevel"/>
    <w:tmpl w:val="208C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20B8E"/>
    <w:multiLevelType w:val="hybridMultilevel"/>
    <w:tmpl w:val="A99A0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A6BB9"/>
    <w:multiLevelType w:val="hybridMultilevel"/>
    <w:tmpl w:val="AB264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9163F"/>
    <w:multiLevelType w:val="hybridMultilevel"/>
    <w:tmpl w:val="47E47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0365D"/>
    <w:multiLevelType w:val="hybridMultilevel"/>
    <w:tmpl w:val="533C8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7D30E6"/>
    <w:multiLevelType w:val="hybridMultilevel"/>
    <w:tmpl w:val="4C7E1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217C"/>
    <w:multiLevelType w:val="hybridMultilevel"/>
    <w:tmpl w:val="89949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2380E"/>
    <w:multiLevelType w:val="hybridMultilevel"/>
    <w:tmpl w:val="C94AC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54B66"/>
    <w:multiLevelType w:val="hybridMultilevel"/>
    <w:tmpl w:val="A82C4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B76DB"/>
    <w:multiLevelType w:val="hybridMultilevel"/>
    <w:tmpl w:val="7CC4D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F7A96"/>
    <w:multiLevelType w:val="hybridMultilevel"/>
    <w:tmpl w:val="445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940749">
    <w:abstractNumId w:val="17"/>
  </w:num>
  <w:num w:numId="2" w16cid:durableId="189491699">
    <w:abstractNumId w:val="15"/>
  </w:num>
  <w:num w:numId="3" w16cid:durableId="1406682910">
    <w:abstractNumId w:val="4"/>
  </w:num>
  <w:num w:numId="4" w16cid:durableId="2052143341">
    <w:abstractNumId w:val="11"/>
  </w:num>
  <w:num w:numId="5" w16cid:durableId="728966377">
    <w:abstractNumId w:val="16"/>
  </w:num>
  <w:num w:numId="6" w16cid:durableId="784889212">
    <w:abstractNumId w:val="10"/>
  </w:num>
  <w:num w:numId="7" w16cid:durableId="1295716846">
    <w:abstractNumId w:val="7"/>
  </w:num>
  <w:num w:numId="8" w16cid:durableId="1388336557">
    <w:abstractNumId w:val="9"/>
  </w:num>
  <w:num w:numId="9" w16cid:durableId="1748960806">
    <w:abstractNumId w:val="5"/>
  </w:num>
  <w:num w:numId="10" w16cid:durableId="130487610">
    <w:abstractNumId w:val="3"/>
  </w:num>
  <w:num w:numId="11" w16cid:durableId="5593161">
    <w:abstractNumId w:val="23"/>
  </w:num>
  <w:num w:numId="12" w16cid:durableId="1348294018">
    <w:abstractNumId w:val="18"/>
  </w:num>
  <w:num w:numId="13" w16cid:durableId="964576189">
    <w:abstractNumId w:val="22"/>
  </w:num>
  <w:num w:numId="14" w16cid:durableId="2094736911">
    <w:abstractNumId w:val="19"/>
  </w:num>
  <w:num w:numId="15" w16cid:durableId="384833387">
    <w:abstractNumId w:val="13"/>
  </w:num>
  <w:num w:numId="16" w16cid:durableId="832767598">
    <w:abstractNumId w:val="21"/>
  </w:num>
  <w:num w:numId="17" w16cid:durableId="1565677217">
    <w:abstractNumId w:val="14"/>
  </w:num>
  <w:num w:numId="18" w16cid:durableId="117115294">
    <w:abstractNumId w:val="12"/>
  </w:num>
  <w:num w:numId="19" w16cid:durableId="484902842">
    <w:abstractNumId w:val="1"/>
  </w:num>
  <w:num w:numId="20" w16cid:durableId="1073116374">
    <w:abstractNumId w:val="2"/>
  </w:num>
  <w:num w:numId="21" w16cid:durableId="1011643212">
    <w:abstractNumId w:val="0"/>
  </w:num>
  <w:num w:numId="22" w16cid:durableId="860318218">
    <w:abstractNumId w:val="20"/>
  </w:num>
  <w:num w:numId="23" w16cid:durableId="1698776786">
    <w:abstractNumId w:val="6"/>
  </w:num>
  <w:num w:numId="24" w16cid:durableId="1164933801">
    <w:abstractNumId w:val="24"/>
  </w:num>
  <w:num w:numId="25" w16cid:durableId="11507556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33"/>
    <w:rsid w:val="0001727D"/>
    <w:rsid w:val="00096B6D"/>
    <w:rsid w:val="000E4C7F"/>
    <w:rsid w:val="00112C6D"/>
    <w:rsid w:val="00115D29"/>
    <w:rsid w:val="00134533"/>
    <w:rsid w:val="0018383D"/>
    <w:rsid w:val="0021786C"/>
    <w:rsid w:val="00296690"/>
    <w:rsid w:val="002A09F1"/>
    <w:rsid w:val="002A502E"/>
    <w:rsid w:val="00367EDA"/>
    <w:rsid w:val="00391ACA"/>
    <w:rsid w:val="00420802"/>
    <w:rsid w:val="00431FB0"/>
    <w:rsid w:val="00466A70"/>
    <w:rsid w:val="00487F90"/>
    <w:rsid w:val="00491428"/>
    <w:rsid w:val="004C1560"/>
    <w:rsid w:val="004C2A4D"/>
    <w:rsid w:val="004D6020"/>
    <w:rsid w:val="004E5F06"/>
    <w:rsid w:val="0050344A"/>
    <w:rsid w:val="00521054"/>
    <w:rsid w:val="005507AF"/>
    <w:rsid w:val="00560614"/>
    <w:rsid w:val="005A47C7"/>
    <w:rsid w:val="005E3E4A"/>
    <w:rsid w:val="006073FA"/>
    <w:rsid w:val="006219F9"/>
    <w:rsid w:val="00686F67"/>
    <w:rsid w:val="006C348B"/>
    <w:rsid w:val="00701893"/>
    <w:rsid w:val="007231ED"/>
    <w:rsid w:val="00743D35"/>
    <w:rsid w:val="00797033"/>
    <w:rsid w:val="007B61A7"/>
    <w:rsid w:val="007C6263"/>
    <w:rsid w:val="007E61C8"/>
    <w:rsid w:val="007E6AAD"/>
    <w:rsid w:val="0081044C"/>
    <w:rsid w:val="008D7377"/>
    <w:rsid w:val="00907CA8"/>
    <w:rsid w:val="00952E26"/>
    <w:rsid w:val="0097464C"/>
    <w:rsid w:val="009779C2"/>
    <w:rsid w:val="009C3413"/>
    <w:rsid w:val="009E1494"/>
    <w:rsid w:val="00A45AD6"/>
    <w:rsid w:val="00A5239B"/>
    <w:rsid w:val="00A76A5D"/>
    <w:rsid w:val="00A80E61"/>
    <w:rsid w:val="00AB547F"/>
    <w:rsid w:val="00AD440F"/>
    <w:rsid w:val="00AE0CE3"/>
    <w:rsid w:val="00B009DB"/>
    <w:rsid w:val="00B23281"/>
    <w:rsid w:val="00B2366C"/>
    <w:rsid w:val="00B26CBA"/>
    <w:rsid w:val="00BA7FBF"/>
    <w:rsid w:val="00BF1923"/>
    <w:rsid w:val="00C0100E"/>
    <w:rsid w:val="00C36BBE"/>
    <w:rsid w:val="00C51253"/>
    <w:rsid w:val="00D65ECC"/>
    <w:rsid w:val="00D7412B"/>
    <w:rsid w:val="00DA31F0"/>
    <w:rsid w:val="00DC5FE9"/>
    <w:rsid w:val="00DE157E"/>
    <w:rsid w:val="00DE6A0A"/>
    <w:rsid w:val="00DF700C"/>
    <w:rsid w:val="00E0070F"/>
    <w:rsid w:val="00E06760"/>
    <w:rsid w:val="00E53C97"/>
    <w:rsid w:val="00E54A7E"/>
    <w:rsid w:val="00F32D11"/>
    <w:rsid w:val="00F664E1"/>
    <w:rsid w:val="00F776A6"/>
    <w:rsid w:val="00F8495E"/>
    <w:rsid w:val="00FA61E1"/>
    <w:rsid w:val="00FD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0BA6"/>
  <w15:chartTrackingRefBased/>
  <w15:docId w15:val="{9654D41A-1F7E-FF4B-AA4A-9547DAF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 Jameel</dc:creator>
  <cp:keywords/>
  <dc:description/>
  <cp:lastModifiedBy>Ayman Jameel</cp:lastModifiedBy>
  <cp:revision>22</cp:revision>
  <dcterms:created xsi:type="dcterms:W3CDTF">2023-10-31T18:23:00Z</dcterms:created>
  <dcterms:modified xsi:type="dcterms:W3CDTF">2023-10-31T19:42:00Z</dcterms:modified>
</cp:coreProperties>
</file>