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E85E" w14:textId="52DF0C2A" w:rsidR="005E3E4A" w:rsidRPr="00112C6D" w:rsidRDefault="00134533" w:rsidP="00DC5FE9">
      <w:pPr>
        <w:spacing w:line="276" w:lineRule="auto"/>
        <w:jc w:val="both"/>
        <w:rPr>
          <w:rFonts w:asciiTheme="minorBidi" w:hAnsiTheme="minorBidi"/>
          <w:color w:val="0070C0"/>
          <w:sz w:val="28"/>
          <w:szCs w:val="28"/>
        </w:rPr>
      </w:pPr>
      <w:r w:rsidRPr="00112C6D">
        <w:rPr>
          <w:rFonts w:asciiTheme="minorBidi" w:hAnsiTheme="minorBidi"/>
          <w:color w:val="0070C0"/>
          <w:sz w:val="28"/>
          <w:szCs w:val="28"/>
        </w:rPr>
        <w:t>Marriot Inc.</w:t>
      </w:r>
      <w:r w:rsidR="00F8495E" w:rsidRPr="00112C6D">
        <w:rPr>
          <w:rFonts w:asciiTheme="minorBidi" w:hAnsiTheme="minorBidi"/>
          <w:color w:val="0070C0"/>
          <w:sz w:val="28"/>
          <w:szCs w:val="28"/>
        </w:rPr>
        <w:t>’s</w:t>
      </w:r>
      <w:r w:rsidRPr="00112C6D">
        <w:rPr>
          <w:rFonts w:asciiTheme="minorBidi" w:hAnsiTheme="minorBidi"/>
          <w:color w:val="0070C0"/>
          <w:sz w:val="28"/>
          <w:szCs w:val="28"/>
        </w:rPr>
        <w:t xml:space="preserve"> </w:t>
      </w:r>
      <w:r w:rsidR="00907CA8" w:rsidRPr="00112C6D">
        <w:rPr>
          <w:rFonts w:asciiTheme="minorBidi" w:hAnsiTheme="minorBidi"/>
          <w:color w:val="0070C0"/>
          <w:sz w:val="28"/>
          <w:szCs w:val="28"/>
        </w:rPr>
        <w:t>suitable peers</w:t>
      </w:r>
    </w:p>
    <w:p w14:paraId="3B5D4B25" w14:textId="77777777" w:rsidR="00907CA8" w:rsidRPr="00A80E61" w:rsidRDefault="00907CA8" w:rsidP="00DC5FE9">
      <w:pPr>
        <w:spacing w:line="276" w:lineRule="auto"/>
        <w:jc w:val="both"/>
        <w:rPr>
          <w:rFonts w:asciiTheme="minorBidi" w:hAnsiTheme="minorBidi"/>
          <w:sz w:val="28"/>
          <w:szCs w:val="28"/>
        </w:rPr>
      </w:pPr>
    </w:p>
    <w:p w14:paraId="36F7E5FF" w14:textId="57E0229C" w:rsidR="00D65ECC" w:rsidRPr="00D65ECC" w:rsidRDefault="00560614" w:rsidP="00D65ECC">
      <w:pPr>
        <w:rPr>
          <w:rFonts w:cstheme="minorHAnsi"/>
          <w:sz w:val="22"/>
          <w:szCs w:val="22"/>
        </w:rPr>
      </w:pPr>
      <w:r w:rsidRPr="00A80E61">
        <w:rPr>
          <w:rFonts w:asciiTheme="minorBidi" w:hAnsiTheme="minorBidi"/>
        </w:rPr>
        <w:t>1. Airbnb Inc</w:t>
      </w:r>
      <w:r w:rsidR="0018383D" w:rsidRPr="00A80E61">
        <w:rPr>
          <w:rFonts w:asciiTheme="minorBidi" w:hAnsiTheme="minorBidi"/>
        </w:rPr>
        <w:tab/>
      </w:r>
      <w:r w:rsidR="00D65ECC">
        <w:rPr>
          <w:rFonts w:asciiTheme="minorBidi" w:hAnsiTheme="minorBidi"/>
        </w:rPr>
        <w:t xml:space="preserve">- </w:t>
      </w:r>
      <w:r w:rsidR="00D65ECC" w:rsidRPr="00D65ECC">
        <w:rPr>
          <w:rFonts w:cstheme="minorHAnsi"/>
          <w:sz w:val="22"/>
          <w:szCs w:val="22"/>
          <w:highlight w:val="green"/>
        </w:rPr>
        <w:t xml:space="preserve">Airbnb's operating model is different from Marriot since it is a rental business, </w:t>
      </w:r>
      <w:proofErr w:type="spellStart"/>
      <w:r w:rsidR="00D65ECC" w:rsidRPr="00D65ECC">
        <w:rPr>
          <w:rFonts w:cstheme="minorHAnsi"/>
          <w:sz w:val="22"/>
          <w:szCs w:val="22"/>
          <w:highlight w:val="green"/>
        </w:rPr>
        <w:t>where as</w:t>
      </w:r>
      <w:proofErr w:type="spellEnd"/>
      <w:r w:rsidR="00D65ECC" w:rsidRPr="00D65ECC">
        <w:rPr>
          <w:rFonts w:cstheme="minorHAnsi"/>
          <w:sz w:val="22"/>
          <w:szCs w:val="22"/>
          <w:highlight w:val="green"/>
        </w:rPr>
        <w:t xml:space="preserve"> Marriot operates with large room base. Can consider </w:t>
      </w:r>
      <w:r w:rsidR="00D65ECC" w:rsidRPr="00D65ECC">
        <w:rPr>
          <w:rFonts w:cstheme="minorHAnsi"/>
          <w:sz w:val="22"/>
          <w:szCs w:val="22"/>
          <w:highlight w:val="green"/>
        </w:rPr>
        <w:t xml:space="preserve">IHG or </w:t>
      </w:r>
      <w:r w:rsidR="00D65ECC" w:rsidRPr="00D65ECC">
        <w:rPr>
          <w:rFonts w:cstheme="minorHAnsi"/>
          <w:sz w:val="22"/>
          <w:szCs w:val="22"/>
          <w:highlight w:val="green"/>
        </w:rPr>
        <w:t xml:space="preserve">Hyatt or Wyndham group </w:t>
      </w:r>
      <w:proofErr w:type="gramStart"/>
      <w:r w:rsidR="00D65ECC" w:rsidRPr="00D65ECC">
        <w:rPr>
          <w:rFonts w:cstheme="minorHAnsi"/>
          <w:sz w:val="22"/>
          <w:szCs w:val="22"/>
          <w:highlight w:val="green"/>
        </w:rPr>
        <w:t>instead</w:t>
      </w:r>
      <w:proofErr w:type="gramEnd"/>
    </w:p>
    <w:p w14:paraId="1B7D7127" w14:textId="5F3F3D0E" w:rsidR="00907CA8" w:rsidRPr="00D65ECC" w:rsidRDefault="00907CA8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  <w:sz w:val="28"/>
          <w:szCs w:val="28"/>
        </w:rPr>
      </w:pPr>
    </w:p>
    <w:p w14:paraId="72B5B0DA" w14:textId="41E59351" w:rsidR="00560614" w:rsidRPr="00A80E61" w:rsidRDefault="004D6020" w:rsidP="00DC5FE9">
      <w:pPr>
        <w:pStyle w:val="ListParagraph"/>
        <w:numPr>
          <w:ilvl w:val="0"/>
          <w:numId w:val="3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 w:rsidRPr="00A80E61">
        <w:rPr>
          <w:rFonts w:asciiTheme="minorBidi" w:hAnsiTheme="minorBidi"/>
        </w:rPr>
        <w:t xml:space="preserve">Airbnb is an international hotel chain, with a global reach, as they partner with properties in numerous cities worldwide and are widely recognised by the industry. </w:t>
      </w:r>
    </w:p>
    <w:p w14:paraId="2213A3AC" w14:textId="788315F2" w:rsidR="00F8495E" w:rsidRPr="00A80E61" w:rsidRDefault="00420802" w:rsidP="00DC5FE9">
      <w:pPr>
        <w:pStyle w:val="ListParagraph"/>
        <w:numPr>
          <w:ilvl w:val="0"/>
          <w:numId w:val="3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 w:rsidRPr="00A80E61">
        <w:rPr>
          <w:rFonts w:asciiTheme="minorBidi" w:hAnsiTheme="minorBidi"/>
        </w:rPr>
        <w:t xml:space="preserve">They are active in the lodging industry where a wide number of luxury hotels and price-friendly room options are offered for customers and can choose their preferences. </w:t>
      </w:r>
    </w:p>
    <w:p w14:paraId="5DD1922E" w14:textId="4063E564" w:rsidR="00420802" w:rsidRPr="00A80E61" w:rsidRDefault="00420802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3C20F493" w14:textId="716A7802" w:rsidR="00420802" w:rsidRPr="00A80E61" w:rsidRDefault="00420802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 w:rsidRPr="00A80E61">
        <w:rPr>
          <w:rFonts w:asciiTheme="minorBidi" w:hAnsiTheme="minorBidi"/>
        </w:rPr>
        <w:t>2. Hilton Inc</w:t>
      </w:r>
    </w:p>
    <w:p w14:paraId="15276B1C" w14:textId="4F70A036" w:rsidR="00420802" w:rsidRPr="00A80E61" w:rsidRDefault="006073FA" w:rsidP="00DC5FE9">
      <w:pPr>
        <w:pStyle w:val="ListParagraph"/>
        <w:numPr>
          <w:ilvl w:val="0"/>
          <w:numId w:val="4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 w:rsidRPr="00A80E61">
        <w:rPr>
          <w:rFonts w:asciiTheme="minorBidi" w:hAnsiTheme="minorBidi"/>
        </w:rPr>
        <w:t xml:space="preserve">Hilton and Marriot are both well-known in the hotel industry, they offer luxury hotels following a hotel management system where they </w:t>
      </w:r>
      <w:r w:rsidR="00A80E61">
        <w:rPr>
          <w:rFonts w:asciiTheme="minorBidi" w:hAnsiTheme="minorBidi"/>
        </w:rPr>
        <w:t xml:space="preserve">either </w:t>
      </w:r>
      <w:r w:rsidRPr="00A80E61">
        <w:rPr>
          <w:rFonts w:asciiTheme="minorBidi" w:hAnsiTheme="minorBidi"/>
        </w:rPr>
        <w:t xml:space="preserve">own </w:t>
      </w:r>
      <w:r w:rsidR="00A80E61">
        <w:rPr>
          <w:rFonts w:asciiTheme="minorBidi" w:hAnsiTheme="minorBidi"/>
        </w:rPr>
        <w:t xml:space="preserve">and manage </w:t>
      </w:r>
      <w:r w:rsidRPr="00A80E61">
        <w:rPr>
          <w:rFonts w:asciiTheme="minorBidi" w:hAnsiTheme="minorBidi"/>
        </w:rPr>
        <w:t xml:space="preserve">their properties or franchise them elsewhere. </w:t>
      </w:r>
    </w:p>
    <w:p w14:paraId="160CE724" w14:textId="68E0084C" w:rsidR="006073FA" w:rsidRPr="00A80E61" w:rsidRDefault="00A80E61" w:rsidP="00DC5FE9">
      <w:pPr>
        <w:pStyle w:val="ListParagraph"/>
        <w:numPr>
          <w:ilvl w:val="0"/>
          <w:numId w:val="4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</w:rPr>
        <w:t xml:space="preserve">Both have a similar customer base where they target either leisure or business travellers and also offer loyalty programs to frequent guests </w:t>
      </w:r>
      <w:r w:rsidR="00C36BBE">
        <w:rPr>
          <w:rFonts w:asciiTheme="minorBidi" w:hAnsiTheme="minorBidi"/>
        </w:rPr>
        <w:t>with</w:t>
      </w:r>
      <w:r>
        <w:rPr>
          <w:rFonts w:asciiTheme="minorBidi" w:hAnsiTheme="minorBidi"/>
        </w:rPr>
        <w:t xml:space="preserve"> rewards and discounts. </w:t>
      </w:r>
    </w:p>
    <w:p w14:paraId="740F95A4" w14:textId="77777777" w:rsidR="00A80E61" w:rsidRDefault="00A80E61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  <w:sz w:val="28"/>
          <w:szCs w:val="28"/>
        </w:rPr>
      </w:pPr>
    </w:p>
    <w:p w14:paraId="34AD5A19" w14:textId="4AEEC61A" w:rsidR="00A80E61" w:rsidRDefault="00A80E61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 w:rsidRPr="00A80E61">
        <w:rPr>
          <w:rFonts w:asciiTheme="minorBidi" w:hAnsiTheme="minorBidi"/>
        </w:rPr>
        <w:t xml:space="preserve">3. </w:t>
      </w:r>
      <w:r>
        <w:rPr>
          <w:rFonts w:asciiTheme="minorBidi" w:hAnsiTheme="minorBidi"/>
        </w:rPr>
        <w:t xml:space="preserve">Four Seasons </w:t>
      </w:r>
    </w:p>
    <w:p w14:paraId="4317C7BC" w14:textId="7D027824" w:rsidR="0097464C" w:rsidRDefault="00391ACA" w:rsidP="00DC5FE9">
      <w:pPr>
        <w:pStyle w:val="ListParagraph"/>
        <w:numPr>
          <w:ilvl w:val="0"/>
          <w:numId w:val="5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These hotel chains offer a variety of services for business travellers, and their properties have unique meeting and event facilities with state-of-the-art catering. </w:t>
      </w:r>
    </w:p>
    <w:p w14:paraId="29B1CE58" w14:textId="5FDF5E91" w:rsidR="00391ACA" w:rsidRDefault="00BF1923" w:rsidP="00DC5FE9">
      <w:pPr>
        <w:pStyle w:val="ListParagraph"/>
        <w:numPr>
          <w:ilvl w:val="0"/>
          <w:numId w:val="5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Luxury and elegance are always a priority for these two competitors, they offer fine dining experiences, and spas, and maintain customer loyalty by ensuring maximum comfort for the customers. </w:t>
      </w:r>
    </w:p>
    <w:p w14:paraId="68FC30CC" w14:textId="77777777" w:rsidR="00BF1923" w:rsidRDefault="00BF1923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7AB78EC8" w14:textId="77777777" w:rsidR="00BF1923" w:rsidRDefault="00BF1923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7312DFD4" w14:textId="03E1BCF0" w:rsidR="00BF1923" w:rsidRPr="00112C6D" w:rsidRDefault="00BF1923" w:rsidP="00DC5FE9">
      <w:pPr>
        <w:spacing w:line="276" w:lineRule="auto"/>
        <w:jc w:val="both"/>
        <w:rPr>
          <w:rFonts w:asciiTheme="minorBidi" w:hAnsiTheme="minorBidi"/>
          <w:color w:val="0070C0"/>
          <w:sz w:val="28"/>
          <w:szCs w:val="28"/>
        </w:rPr>
      </w:pPr>
      <w:r w:rsidRPr="00112C6D">
        <w:rPr>
          <w:rFonts w:asciiTheme="minorBidi" w:hAnsiTheme="minorBidi"/>
          <w:color w:val="0070C0"/>
          <w:sz w:val="28"/>
          <w:szCs w:val="28"/>
        </w:rPr>
        <w:t>Tesla Inc.’s suitable peers</w:t>
      </w:r>
    </w:p>
    <w:p w14:paraId="299A0A97" w14:textId="0FCBFDE9" w:rsidR="00BF1923" w:rsidRDefault="00BF1923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5D461372" w14:textId="6FD18D92" w:rsidR="00C36BBE" w:rsidRDefault="00C36BBE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 w:rsidRPr="00C36BBE">
        <w:rPr>
          <w:rFonts w:asciiTheme="minorBidi" w:hAnsiTheme="minorBidi"/>
        </w:rPr>
        <w:t>1.</w:t>
      </w:r>
      <w:r>
        <w:rPr>
          <w:rFonts w:asciiTheme="minorBidi" w:hAnsiTheme="minorBidi"/>
        </w:rPr>
        <w:t xml:space="preserve"> Ford Motor Company </w:t>
      </w:r>
    </w:p>
    <w:p w14:paraId="5669DE0C" w14:textId="6CA27303" w:rsidR="00C36BBE" w:rsidRDefault="00C36BBE" w:rsidP="00DC5FE9">
      <w:pPr>
        <w:pStyle w:val="ListParagraph"/>
        <w:numPr>
          <w:ilvl w:val="0"/>
          <w:numId w:val="8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Ford, just like Tesla, has a well-established presence in the automotive industry and is a major brand with excellent production capabilities in order to meet customer demand. </w:t>
      </w:r>
    </w:p>
    <w:p w14:paraId="4332AE27" w14:textId="39D594B9" w:rsidR="00C36BBE" w:rsidRDefault="00C36BBE" w:rsidP="00DC5FE9">
      <w:pPr>
        <w:pStyle w:val="ListParagraph"/>
        <w:numPr>
          <w:ilvl w:val="0"/>
          <w:numId w:val="8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Both companies have made investments in the future of electric vehicles, with Ford being the recent company </w:t>
      </w:r>
      <w:r w:rsidR="00466A70">
        <w:rPr>
          <w:rFonts w:asciiTheme="minorBidi" w:hAnsiTheme="minorBidi"/>
        </w:rPr>
        <w:t xml:space="preserve">that </w:t>
      </w:r>
      <w:r>
        <w:rPr>
          <w:rFonts w:asciiTheme="minorBidi" w:hAnsiTheme="minorBidi"/>
        </w:rPr>
        <w:t xml:space="preserve">transitioned to embracing </w:t>
      </w:r>
      <w:r w:rsidR="00466A70">
        <w:rPr>
          <w:rFonts w:asciiTheme="minorBidi" w:hAnsiTheme="minorBidi"/>
        </w:rPr>
        <w:t xml:space="preserve">the manufacturing of electric mobility and sustainable transportation. </w:t>
      </w:r>
    </w:p>
    <w:p w14:paraId="3E269C53" w14:textId="77777777" w:rsidR="00E53C97" w:rsidRDefault="00E53C97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77885A03" w14:textId="77777777" w:rsidR="00DE157E" w:rsidRDefault="00DE157E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150F8824" w14:textId="77777777" w:rsidR="00DE157E" w:rsidRDefault="00DE157E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1B261F02" w14:textId="77777777" w:rsidR="00DE157E" w:rsidRDefault="00DE157E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74AA4788" w14:textId="77777777" w:rsidR="00DE157E" w:rsidRDefault="00DE157E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33C44E79" w14:textId="77777777" w:rsidR="00DE157E" w:rsidRDefault="00DE157E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34FA363D" w14:textId="51A069C8" w:rsidR="00E53C97" w:rsidRDefault="00E53C97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 General Motors</w:t>
      </w:r>
    </w:p>
    <w:p w14:paraId="31BEA463" w14:textId="5E7C335E" w:rsidR="00E53C97" w:rsidRDefault="00115D29" w:rsidP="00DC5FE9">
      <w:pPr>
        <w:pStyle w:val="ListParagraph"/>
        <w:numPr>
          <w:ilvl w:val="0"/>
          <w:numId w:val="9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Similar to Tesla Inc, both benefit from a large brand recognition, and being established leaders in the automotive industry and electric vehicles. </w:t>
      </w:r>
    </w:p>
    <w:p w14:paraId="65079265" w14:textId="66306822" w:rsidR="00115D29" w:rsidRDefault="00115D29" w:rsidP="00DC5FE9">
      <w:pPr>
        <w:pStyle w:val="ListParagraph"/>
        <w:numPr>
          <w:ilvl w:val="0"/>
          <w:numId w:val="9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Both companies are always looking to innovate by introducing new technologies and improving the infrastructure of their vehicles, in addition</w:t>
      </w:r>
      <w:r w:rsidR="00BA7FBF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Tesla’s electric trucks compete </w:t>
      </w:r>
      <w:r w:rsidR="007231ED">
        <w:rPr>
          <w:rFonts w:asciiTheme="minorBidi" w:hAnsiTheme="minorBidi"/>
        </w:rPr>
        <w:t xml:space="preserve">with GM models such as </w:t>
      </w:r>
      <w:r w:rsidR="00BA7FBF">
        <w:rPr>
          <w:rFonts w:asciiTheme="minorBidi" w:hAnsiTheme="minorBidi"/>
        </w:rPr>
        <w:t xml:space="preserve">the </w:t>
      </w:r>
      <w:r w:rsidR="007231ED">
        <w:rPr>
          <w:rFonts w:asciiTheme="minorBidi" w:hAnsiTheme="minorBidi"/>
        </w:rPr>
        <w:t xml:space="preserve">GMC Hummer EV. </w:t>
      </w:r>
    </w:p>
    <w:p w14:paraId="650E78ED" w14:textId="77777777" w:rsidR="00DC5FE9" w:rsidRPr="00DC5FE9" w:rsidRDefault="00DC5FE9" w:rsidP="00DC5FE9">
      <w:pPr>
        <w:tabs>
          <w:tab w:val="left" w:pos="1255"/>
        </w:tabs>
        <w:spacing w:line="276" w:lineRule="auto"/>
        <w:ind w:left="360"/>
        <w:jc w:val="both"/>
        <w:rPr>
          <w:rFonts w:asciiTheme="minorBidi" w:hAnsiTheme="minorBidi"/>
        </w:rPr>
      </w:pPr>
    </w:p>
    <w:p w14:paraId="7B7FF605" w14:textId="4CABC3A1" w:rsidR="000E4C7F" w:rsidRDefault="005A47C7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 BMW</w:t>
      </w:r>
      <w:r w:rsidR="00D65ECC">
        <w:rPr>
          <w:rFonts w:asciiTheme="minorBidi" w:hAnsiTheme="minorBidi"/>
        </w:rPr>
        <w:t xml:space="preserve"> </w:t>
      </w:r>
      <w:proofErr w:type="spellStart"/>
      <w:r w:rsidR="00D65ECC">
        <w:rPr>
          <w:rFonts w:asciiTheme="minorBidi" w:hAnsiTheme="minorBidi"/>
          <w:highlight w:val="green"/>
        </w:rPr>
        <w:t>BMW</w:t>
      </w:r>
      <w:proofErr w:type="spellEnd"/>
      <w:r w:rsidR="00D65ECC">
        <w:rPr>
          <w:rFonts w:asciiTheme="minorBidi" w:hAnsiTheme="minorBidi"/>
          <w:highlight w:val="green"/>
        </w:rPr>
        <w:t xml:space="preserve"> </w:t>
      </w:r>
      <w:r w:rsidR="00D65ECC" w:rsidRPr="00D65ECC">
        <w:rPr>
          <w:rFonts w:asciiTheme="minorBidi" w:hAnsiTheme="minorBidi"/>
          <w:highlight w:val="green"/>
        </w:rPr>
        <w:t xml:space="preserve">operates in the luxury </w:t>
      </w:r>
      <w:proofErr w:type="gramStart"/>
      <w:r w:rsidR="00D65ECC" w:rsidRPr="00D65ECC">
        <w:rPr>
          <w:rFonts w:asciiTheme="minorBidi" w:hAnsiTheme="minorBidi"/>
          <w:highlight w:val="green"/>
        </w:rPr>
        <w:t>market,</w:t>
      </w:r>
      <w:proofErr w:type="gramEnd"/>
      <w:r w:rsidR="00D65ECC" w:rsidRPr="00D65ECC">
        <w:rPr>
          <w:rFonts w:asciiTheme="minorBidi" w:hAnsiTheme="minorBidi"/>
          <w:highlight w:val="green"/>
        </w:rPr>
        <w:t xml:space="preserve"> a better comparison would be </w:t>
      </w:r>
      <w:r w:rsidR="00D65ECC">
        <w:rPr>
          <w:rFonts w:asciiTheme="minorBidi" w:hAnsiTheme="minorBidi"/>
          <w:highlight w:val="green"/>
        </w:rPr>
        <w:t xml:space="preserve">Toyota </w:t>
      </w:r>
      <w:r w:rsidR="00D65ECC" w:rsidRPr="00D65ECC">
        <w:rPr>
          <w:rFonts w:asciiTheme="minorBidi" w:hAnsiTheme="minorBidi"/>
          <w:highlight w:val="green"/>
        </w:rPr>
        <w:t>which has released few lines in the EV marke</w:t>
      </w:r>
      <w:r w:rsidR="00D65ECC" w:rsidRPr="00D65ECC">
        <w:rPr>
          <w:rFonts w:asciiTheme="minorBidi" w:hAnsiTheme="minorBidi"/>
          <w:highlight w:val="green"/>
        </w:rPr>
        <w:t>t or Nio</w:t>
      </w:r>
    </w:p>
    <w:p w14:paraId="049A1266" w14:textId="340B6383" w:rsidR="005A47C7" w:rsidRDefault="009779C2" w:rsidP="00DC5FE9">
      <w:pPr>
        <w:pStyle w:val="ListParagraph"/>
        <w:numPr>
          <w:ilvl w:val="0"/>
          <w:numId w:val="10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Both BMW and Tesla have an established market prese</w:t>
      </w:r>
      <w:r w:rsidR="00AB547F">
        <w:rPr>
          <w:rFonts w:asciiTheme="minorBidi" w:hAnsiTheme="minorBidi"/>
        </w:rPr>
        <w:t xml:space="preserve">nce and are both looking to improve the charging infrastructure for electric vehicles to make it long-lasting. </w:t>
      </w:r>
    </w:p>
    <w:p w14:paraId="1C4E4B02" w14:textId="13CE5652" w:rsidR="000E4C7F" w:rsidRDefault="00E06760" w:rsidP="00DC5FE9">
      <w:pPr>
        <w:pStyle w:val="ListParagraph"/>
        <w:numPr>
          <w:ilvl w:val="0"/>
          <w:numId w:val="10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Competition is intense between both companies as their luxury vehicles, the BMW i4 and the Tesla Model S are considered direct rivals. </w:t>
      </w:r>
    </w:p>
    <w:p w14:paraId="5C5F6E09" w14:textId="77777777" w:rsidR="007B61A7" w:rsidRDefault="007B61A7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1976F5BF" w14:textId="77777777" w:rsidR="00797033" w:rsidRDefault="00797033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47E80074" w14:textId="7992F88B" w:rsidR="007B61A7" w:rsidRPr="00112C6D" w:rsidRDefault="007B61A7" w:rsidP="00DC5FE9">
      <w:pPr>
        <w:spacing w:line="276" w:lineRule="auto"/>
        <w:jc w:val="both"/>
        <w:rPr>
          <w:rFonts w:asciiTheme="minorBidi" w:hAnsiTheme="minorBidi"/>
          <w:color w:val="0070C0"/>
          <w:sz w:val="28"/>
          <w:szCs w:val="28"/>
        </w:rPr>
      </w:pPr>
      <w:r w:rsidRPr="00112C6D">
        <w:rPr>
          <w:rFonts w:asciiTheme="minorBidi" w:hAnsiTheme="minorBidi"/>
          <w:color w:val="0070C0"/>
          <w:sz w:val="28"/>
          <w:szCs w:val="28"/>
        </w:rPr>
        <w:t>Netflix Inc.’s suitable peers</w:t>
      </w:r>
    </w:p>
    <w:p w14:paraId="2B6A5E98" w14:textId="5B35CDEC" w:rsidR="00F664E1" w:rsidRDefault="00F664E1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1C6049B4" w14:textId="77777777" w:rsidR="00D65ECC" w:rsidRDefault="00F664E1" w:rsidP="00D65ECC">
      <w:pPr>
        <w:jc w:val="both"/>
        <w:rPr>
          <w:rFonts w:cstheme="minorHAnsi"/>
          <w:shd w:val="clear" w:color="auto" w:fill="FFFFFF"/>
        </w:rPr>
      </w:pPr>
      <w:r w:rsidRPr="00F664E1">
        <w:rPr>
          <w:rFonts w:asciiTheme="minorBidi" w:hAnsiTheme="minorBidi"/>
        </w:rPr>
        <w:t>1.</w:t>
      </w:r>
      <w:r>
        <w:rPr>
          <w:rFonts w:asciiTheme="minorBidi" w:hAnsiTheme="minorBidi"/>
        </w:rPr>
        <w:t xml:space="preserve">  Amazon Prime Video</w:t>
      </w:r>
      <w:r w:rsidR="00D65ECC">
        <w:rPr>
          <w:rFonts w:asciiTheme="minorBidi" w:hAnsiTheme="minorBidi"/>
        </w:rPr>
        <w:t xml:space="preserve"> - </w:t>
      </w:r>
      <w:r w:rsidR="00D65ECC" w:rsidRPr="0093338E">
        <w:rPr>
          <w:rFonts w:cstheme="minorHAnsi"/>
          <w:highlight w:val="green"/>
          <w:shd w:val="clear" w:color="auto" w:fill="FFFFFF"/>
        </w:rPr>
        <w:t xml:space="preserve">Amazon prime cannot be split from the Amazon </w:t>
      </w:r>
      <w:proofErr w:type="gramStart"/>
      <w:r w:rsidR="00D65ECC" w:rsidRPr="0093338E">
        <w:rPr>
          <w:rFonts w:cstheme="minorHAnsi"/>
          <w:highlight w:val="green"/>
          <w:shd w:val="clear" w:color="auto" w:fill="FFFFFF"/>
        </w:rPr>
        <w:t>company as a whole, whose</w:t>
      </w:r>
      <w:proofErr w:type="gramEnd"/>
      <w:r w:rsidR="00D65ECC" w:rsidRPr="0093338E">
        <w:rPr>
          <w:rFonts w:cstheme="minorHAnsi"/>
          <w:highlight w:val="green"/>
          <w:shd w:val="clear" w:color="auto" w:fill="FFFFFF"/>
        </w:rPr>
        <w:t xml:space="preserve"> primary line of business in e-commerce. Same applies to apple. Can consider Discovery Inc. </w:t>
      </w:r>
      <w:proofErr w:type="gramStart"/>
      <w:r w:rsidR="00D65ECC" w:rsidRPr="0093338E">
        <w:rPr>
          <w:rFonts w:cstheme="minorHAnsi"/>
          <w:highlight w:val="green"/>
          <w:shd w:val="clear" w:color="auto" w:fill="FFFFFF"/>
        </w:rPr>
        <w:t>and  Roku</w:t>
      </w:r>
      <w:proofErr w:type="gramEnd"/>
      <w:r w:rsidR="00D65ECC" w:rsidRPr="0093338E">
        <w:rPr>
          <w:rFonts w:cstheme="minorHAnsi"/>
          <w:highlight w:val="green"/>
          <w:shd w:val="clear" w:color="auto" w:fill="FFFFFF"/>
        </w:rPr>
        <w:t xml:space="preserve"> instead</w:t>
      </w:r>
    </w:p>
    <w:p w14:paraId="28235F57" w14:textId="34F83218" w:rsidR="00F664E1" w:rsidRDefault="00F664E1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62FAE6DE" w14:textId="291BA759" w:rsidR="00F664E1" w:rsidRDefault="00F664E1" w:rsidP="00DC5FE9">
      <w:pPr>
        <w:pStyle w:val="ListParagraph"/>
        <w:numPr>
          <w:ilvl w:val="0"/>
          <w:numId w:val="13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Just like Netflix, Amazon Prime Video is a well-known streaming platform, with the service available in many countries around the world, both firms operate under a subscription-based model where users pay for the type of subscription that suits them best </w:t>
      </w:r>
      <w:proofErr w:type="gramStart"/>
      <w:r>
        <w:rPr>
          <w:rFonts w:asciiTheme="minorBidi" w:hAnsiTheme="minorBidi"/>
        </w:rPr>
        <w:t>in order to</w:t>
      </w:r>
      <w:proofErr w:type="gramEnd"/>
      <w:r>
        <w:rPr>
          <w:rFonts w:asciiTheme="minorBidi" w:hAnsiTheme="minorBidi"/>
        </w:rPr>
        <w:t xml:space="preserve"> access content. </w:t>
      </w:r>
    </w:p>
    <w:p w14:paraId="2D142A86" w14:textId="55741C6C" w:rsidR="00F664E1" w:rsidRDefault="00491428" w:rsidP="00DC5FE9">
      <w:pPr>
        <w:pStyle w:val="ListParagraph"/>
        <w:numPr>
          <w:ilvl w:val="0"/>
          <w:numId w:val="13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Both companies’ revenue comes from their original content which both invest heavily in, such as “The Boys” for Amazon, and “Money Heist” for Netflix. </w:t>
      </w:r>
    </w:p>
    <w:p w14:paraId="7C45E35A" w14:textId="77777777" w:rsidR="00491428" w:rsidRDefault="00491428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50EE398A" w14:textId="77543921" w:rsidR="00491428" w:rsidRDefault="00491428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 Disney+</w:t>
      </w:r>
    </w:p>
    <w:p w14:paraId="7EEEE93C" w14:textId="150CC2EF" w:rsidR="00491428" w:rsidRDefault="007E6AAD" w:rsidP="00DC5FE9">
      <w:pPr>
        <w:pStyle w:val="ListParagraph"/>
        <w:numPr>
          <w:ilvl w:val="0"/>
          <w:numId w:val="14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Like Amazon, Disney also invests heavily in their original content such as “The Mandalorian”.</w:t>
      </w:r>
    </w:p>
    <w:p w14:paraId="62999E98" w14:textId="368F9EB9" w:rsidR="007E6AAD" w:rsidRDefault="007E6AAD" w:rsidP="00DC5FE9">
      <w:pPr>
        <w:pStyle w:val="ListParagraph"/>
        <w:numPr>
          <w:ilvl w:val="0"/>
          <w:numId w:val="14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Furthermore, Disney and Netflix both strive to compete for family viewership with investment in family-friendly content.</w:t>
      </w:r>
    </w:p>
    <w:p w14:paraId="3FDEA955" w14:textId="2CDE003F" w:rsidR="007E6AAD" w:rsidRPr="00491428" w:rsidRDefault="00DF700C" w:rsidP="00DC5FE9">
      <w:pPr>
        <w:pStyle w:val="ListParagraph"/>
        <w:numPr>
          <w:ilvl w:val="0"/>
          <w:numId w:val="14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Finally, both companies implement a competitive pricing strategy, some subscription tiers come with ads, </w:t>
      </w:r>
      <w:r w:rsidR="00296690">
        <w:rPr>
          <w:rFonts w:asciiTheme="minorBidi" w:hAnsiTheme="minorBidi"/>
        </w:rPr>
        <w:t>others</w:t>
      </w:r>
      <w:r>
        <w:rPr>
          <w:rFonts w:asciiTheme="minorBidi" w:hAnsiTheme="minorBidi"/>
        </w:rPr>
        <w:t xml:space="preserve"> with HD or Ultra HD, and others allow multiple users. </w:t>
      </w:r>
    </w:p>
    <w:p w14:paraId="66BD587F" w14:textId="77777777" w:rsidR="00491428" w:rsidRPr="00491428" w:rsidRDefault="00491428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66E5E94C" w14:textId="6D5F7BA4" w:rsidR="00296690" w:rsidRDefault="00296690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2. YouTube Premium </w:t>
      </w:r>
      <w:r w:rsidR="00D65ECC">
        <w:rPr>
          <w:rFonts w:asciiTheme="minorBidi" w:hAnsiTheme="minorBidi"/>
        </w:rPr>
        <w:t xml:space="preserve">– </w:t>
      </w:r>
      <w:r w:rsidR="00D65ECC" w:rsidRPr="00D65ECC">
        <w:rPr>
          <w:rFonts w:asciiTheme="minorBidi" w:hAnsiTheme="minorBidi"/>
          <w:highlight w:val="green"/>
        </w:rPr>
        <w:t xml:space="preserve">Is owned by Alphabet which mean revenue and performance of the segment cannot be separated. Can consider Discovery Inc. or Roku </w:t>
      </w:r>
      <w:proofErr w:type="gramStart"/>
      <w:r w:rsidR="00D65ECC" w:rsidRPr="00D65ECC">
        <w:rPr>
          <w:rFonts w:asciiTheme="minorBidi" w:hAnsiTheme="minorBidi"/>
          <w:highlight w:val="green"/>
        </w:rPr>
        <w:t>instead</w:t>
      </w:r>
      <w:proofErr w:type="gramEnd"/>
    </w:p>
    <w:p w14:paraId="4532E10D" w14:textId="02E5F7E5" w:rsidR="00B2366C" w:rsidRDefault="00296690" w:rsidP="00DC5FE9">
      <w:pPr>
        <w:pStyle w:val="ListParagraph"/>
        <w:numPr>
          <w:ilvl w:val="0"/>
          <w:numId w:val="15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YouTube and Netflix are perhaps seen as the most renowned video streaming platforms in </w:t>
      </w:r>
      <w:r w:rsidR="00B2366C">
        <w:rPr>
          <w:rFonts w:asciiTheme="minorBidi" w:hAnsiTheme="minorBidi"/>
        </w:rPr>
        <w:t>recent years, with both having a growing popularity day by day, as they continue to attract different types of audiences.</w:t>
      </w:r>
    </w:p>
    <w:p w14:paraId="4C161C4C" w14:textId="2416F1F7" w:rsidR="00B2366C" w:rsidRDefault="00686F67" w:rsidP="00DC5FE9">
      <w:pPr>
        <w:pStyle w:val="ListParagraph"/>
        <w:numPr>
          <w:ilvl w:val="0"/>
          <w:numId w:val="15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Moreover, accessibility is quite easy for these videos, which are available on smart </w:t>
      </w:r>
      <w:r w:rsidR="00DE157E">
        <w:rPr>
          <w:rFonts w:asciiTheme="minorBidi" w:hAnsiTheme="minorBidi"/>
        </w:rPr>
        <w:t>TVs</w:t>
      </w:r>
      <w:r>
        <w:rPr>
          <w:rFonts w:asciiTheme="minorBidi" w:hAnsiTheme="minorBidi"/>
        </w:rPr>
        <w:t>, phones, and laptops</w:t>
      </w:r>
      <w:r w:rsidR="00DE157E">
        <w:rPr>
          <w:rFonts w:asciiTheme="minorBidi" w:hAnsiTheme="minorBidi"/>
        </w:rPr>
        <w:t xml:space="preserve">. As they both deliver video content to audiences, they are considered direct competitors in the entertainment industry. </w:t>
      </w:r>
    </w:p>
    <w:p w14:paraId="53F2AA71" w14:textId="77777777" w:rsidR="00DE157E" w:rsidRDefault="00DE157E" w:rsidP="00DE157E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37D951D1" w14:textId="77777777" w:rsidR="00DE157E" w:rsidRDefault="00DE157E" w:rsidP="00DE157E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0265ABA3" w14:textId="40A036D6" w:rsidR="00DE157E" w:rsidRPr="00112C6D" w:rsidRDefault="00DE157E" w:rsidP="0081044C">
      <w:pPr>
        <w:spacing w:line="276" w:lineRule="auto"/>
        <w:jc w:val="both"/>
        <w:rPr>
          <w:rFonts w:asciiTheme="minorBidi" w:hAnsiTheme="minorBidi"/>
          <w:color w:val="0070C0"/>
          <w:sz w:val="28"/>
          <w:szCs w:val="28"/>
        </w:rPr>
      </w:pPr>
      <w:r w:rsidRPr="00112C6D">
        <w:rPr>
          <w:rFonts w:asciiTheme="minorBidi" w:hAnsiTheme="minorBidi"/>
          <w:color w:val="0070C0"/>
          <w:sz w:val="28"/>
          <w:szCs w:val="28"/>
        </w:rPr>
        <w:t>N</w:t>
      </w:r>
      <w:r>
        <w:rPr>
          <w:rFonts w:asciiTheme="minorBidi" w:hAnsiTheme="minorBidi"/>
          <w:color w:val="0070C0"/>
          <w:sz w:val="28"/>
          <w:szCs w:val="28"/>
        </w:rPr>
        <w:t>vidia</w:t>
      </w:r>
      <w:r w:rsidRPr="00112C6D">
        <w:rPr>
          <w:rFonts w:asciiTheme="minorBidi" w:hAnsiTheme="minorBidi"/>
          <w:color w:val="0070C0"/>
          <w:sz w:val="28"/>
          <w:szCs w:val="28"/>
        </w:rPr>
        <w:t xml:space="preserve"> Inc.’s suitable peers</w:t>
      </w:r>
    </w:p>
    <w:p w14:paraId="17088469" w14:textId="77777777" w:rsidR="00DE6A0A" w:rsidRDefault="00DE6A0A" w:rsidP="0081044C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6EC03E2B" w14:textId="435D473C" w:rsidR="00D65ECC" w:rsidRPr="0093338E" w:rsidRDefault="00DE6A0A" w:rsidP="00D65ECC">
      <w:pPr>
        <w:spacing w:line="276" w:lineRule="auto"/>
        <w:jc w:val="both"/>
        <w:rPr>
          <w:rFonts w:cstheme="minorHAnsi"/>
        </w:rPr>
      </w:pPr>
      <w:r w:rsidRPr="0081044C">
        <w:rPr>
          <w:rFonts w:ascii="Arial" w:hAnsi="Arial" w:cs="Arial"/>
        </w:rPr>
        <w:t xml:space="preserve">1.  </w:t>
      </w:r>
      <w:r w:rsidR="0081044C" w:rsidRPr="0081044C">
        <w:rPr>
          <w:rFonts w:ascii="Arial" w:hAnsi="Arial" w:cs="Arial"/>
        </w:rPr>
        <w:t>Google</w:t>
      </w:r>
      <w:r w:rsidR="00D65ECC">
        <w:rPr>
          <w:rFonts w:ascii="Arial" w:hAnsi="Arial" w:cs="Arial"/>
        </w:rPr>
        <w:t xml:space="preserve"> - </w:t>
      </w:r>
      <w:proofErr w:type="gramStart"/>
      <w:r w:rsidR="00D65ECC">
        <w:rPr>
          <w:rFonts w:cstheme="minorHAnsi"/>
          <w:u w:val="single"/>
        </w:rPr>
        <w:t xml:space="preserve">-  </w:t>
      </w:r>
      <w:r w:rsidR="00D65ECC" w:rsidRPr="0093338E">
        <w:rPr>
          <w:rFonts w:cstheme="minorHAnsi"/>
          <w:highlight w:val="green"/>
        </w:rPr>
        <w:t>Operating</w:t>
      </w:r>
      <w:proofErr w:type="gramEnd"/>
      <w:r w:rsidR="00D65ECC" w:rsidRPr="0093338E">
        <w:rPr>
          <w:rFonts w:cstheme="minorHAnsi"/>
          <w:highlight w:val="green"/>
        </w:rPr>
        <w:t xml:space="preserve"> model is different (not semiconductor manufacturing).The main competitor for Nvidia is AMD and </w:t>
      </w:r>
      <w:r w:rsidR="00D65ECC">
        <w:rPr>
          <w:rFonts w:cstheme="minorHAnsi"/>
          <w:highlight w:val="green"/>
        </w:rPr>
        <w:t>Qualcomm</w:t>
      </w:r>
      <w:r w:rsidR="00D65ECC" w:rsidRPr="0093338E">
        <w:rPr>
          <w:rFonts w:cstheme="minorHAnsi"/>
          <w:highlight w:val="green"/>
        </w:rPr>
        <w:t xml:space="preserve"> who produce high speed graphics processing units specifically for gamin</w:t>
      </w:r>
      <w:r w:rsidR="00D65ECC" w:rsidRPr="00D65ECC">
        <w:rPr>
          <w:rFonts w:cstheme="minorHAnsi"/>
          <w:highlight w:val="green"/>
        </w:rPr>
        <w:t>g</w:t>
      </w:r>
      <w:r w:rsidR="00D65ECC" w:rsidRPr="00D65ECC">
        <w:rPr>
          <w:rFonts w:cstheme="minorHAnsi"/>
          <w:highlight w:val="green"/>
        </w:rPr>
        <w:t xml:space="preserve"> can also consider Taiwan Semiconductor or Broadcom instead</w:t>
      </w:r>
    </w:p>
    <w:p w14:paraId="6F2D778A" w14:textId="601DDBF3" w:rsidR="00DE6A0A" w:rsidRPr="0081044C" w:rsidRDefault="00DE6A0A" w:rsidP="007C6263">
      <w:p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</w:p>
    <w:p w14:paraId="0A69A1AB" w14:textId="12B8E374" w:rsidR="00DE6A0A" w:rsidRDefault="0081044C" w:rsidP="007C6263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1044C">
        <w:rPr>
          <w:rFonts w:ascii="Arial" w:hAnsi="Arial" w:cs="Arial"/>
        </w:rPr>
        <w:t>Google and Nvidia are both large contributors to</w:t>
      </w:r>
      <w:r>
        <w:rPr>
          <w:rFonts w:ascii="Arial" w:hAnsi="Arial" w:cs="Arial"/>
        </w:rPr>
        <w:t xml:space="preserve"> the AI industry, Google’s software and hardware tools and Nvidia’s </w:t>
      </w:r>
      <w:r w:rsidR="007C6263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PU </w:t>
      </w:r>
      <w:r w:rsidR="007C6263">
        <w:rPr>
          <w:rFonts w:ascii="Arial" w:hAnsi="Arial" w:cs="Arial"/>
        </w:rPr>
        <w:t xml:space="preserve">(Graphics Processing Units) </w:t>
      </w:r>
      <w:r>
        <w:rPr>
          <w:rFonts w:ascii="Arial" w:hAnsi="Arial" w:cs="Arial"/>
        </w:rPr>
        <w:t xml:space="preserve">technology </w:t>
      </w:r>
      <w:r w:rsidR="007C6263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allowed them to play a pivotal role in AI and machine learning. </w:t>
      </w:r>
    </w:p>
    <w:p w14:paraId="6378C6AA" w14:textId="77777777" w:rsidR="00F664E1" w:rsidRDefault="00F664E1" w:rsidP="007B61A7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1C70059E" w14:textId="1EB151FA" w:rsidR="0021786C" w:rsidRDefault="0021786C" w:rsidP="0021786C">
      <w:p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Intel </w:t>
      </w:r>
    </w:p>
    <w:p w14:paraId="61987900" w14:textId="7AACA7D3" w:rsidR="0021786C" w:rsidRDefault="007C6263" w:rsidP="0021786C">
      <w:pPr>
        <w:pStyle w:val="ListParagraph"/>
        <w:numPr>
          <w:ilvl w:val="0"/>
          <w:numId w:val="17"/>
        </w:num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Intel and Nvidia operate in the same market by developing GPUs, Intel are particularly involved in the gaming and content creation aspec</w:t>
      </w:r>
      <w:r w:rsidR="0050344A">
        <w:rPr>
          <w:rFonts w:ascii="Arial" w:hAnsi="Arial" w:cs="Arial"/>
        </w:rPr>
        <w:t xml:space="preserve">t, regardless they are considered a direct competitor for Nvidia in the GPU area. </w:t>
      </w:r>
    </w:p>
    <w:p w14:paraId="307712DF" w14:textId="2D7172FA" w:rsidR="007C6263" w:rsidRDefault="004C2A4D" w:rsidP="0021786C">
      <w:pPr>
        <w:pStyle w:val="ListParagraph"/>
        <w:numPr>
          <w:ilvl w:val="0"/>
          <w:numId w:val="17"/>
        </w:num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Both contribute massively to machine learning research and the future of AI and how it tends to aid humans. </w:t>
      </w:r>
    </w:p>
    <w:p w14:paraId="5561DD79" w14:textId="77777777" w:rsidR="004C2A4D" w:rsidRDefault="004C2A4D" w:rsidP="004C2A4D">
      <w:p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</w:p>
    <w:p w14:paraId="6D3EE797" w14:textId="7ED18BBE" w:rsidR="006219F9" w:rsidRDefault="006219F9" w:rsidP="004C2A4D">
      <w:p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AMD Inc.</w:t>
      </w:r>
    </w:p>
    <w:p w14:paraId="7833FDDC" w14:textId="506CC10F" w:rsidR="00B009DB" w:rsidRPr="00521054" w:rsidRDefault="00B009DB" w:rsidP="00B009DB">
      <w:pPr>
        <w:pStyle w:val="ListParagraph"/>
        <w:numPr>
          <w:ilvl w:val="0"/>
          <w:numId w:val="18"/>
        </w:numPr>
        <w:tabs>
          <w:tab w:val="left" w:pos="8023"/>
        </w:tabs>
        <w:spacing w:line="276" w:lineRule="auto"/>
        <w:jc w:val="both"/>
        <w:rPr>
          <w:rFonts w:asciiTheme="minorBidi" w:hAnsiTheme="minorBidi"/>
        </w:rPr>
      </w:pPr>
      <w:r w:rsidRPr="00521054">
        <w:rPr>
          <w:rFonts w:asciiTheme="minorBidi" w:hAnsiTheme="minorBidi"/>
        </w:rPr>
        <w:t xml:space="preserve">AMD might be considered Nvidia’s biggest rival as they directly compete with each other in </w:t>
      </w:r>
      <w:r w:rsidR="00B26CBA" w:rsidRPr="00521054">
        <w:rPr>
          <w:rFonts w:asciiTheme="minorBidi" w:hAnsiTheme="minorBidi"/>
        </w:rPr>
        <w:t>developing software and gain</w:t>
      </w:r>
      <w:r w:rsidRPr="00521054">
        <w:rPr>
          <w:rFonts w:asciiTheme="minorBidi" w:hAnsiTheme="minorBidi"/>
        </w:rPr>
        <w:t xml:space="preserve"> the largest market share in the industry.</w:t>
      </w:r>
    </w:p>
    <w:p w14:paraId="08411508" w14:textId="7DBE1BFD" w:rsidR="00B009DB" w:rsidRPr="00521054" w:rsidRDefault="00B26CBA" w:rsidP="00B009DB">
      <w:pPr>
        <w:pStyle w:val="ListParagraph"/>
        <w:numPr>
          <w:ilvl w:val="0"/>
          <w:numId w:val="18"/>
        </w:numPr>
        <w:tabs>
          <w:tab w:val="left" w:pos="8023"/>
        </w:tabs>
        <w:spacing w:line="276" w:lineRule="auto"/>
        <w:jc w:val="both"/>
        <w:rPr>
          <w:rFonts w:asciiTheme="minorBidi" w:hAnsiTheme="minorBidi"/>
        </w:rPr>
      </w:pPr>
      <w:r w:rsidRPr="00521054">
        <w:rPr>
          <w:rFonts w:asciiTheme="minorBidi" w:hAnsiTheme="minorBidi"/>
        </w:rPr>
        <w:t>Both companies also partner with various successful gaming developers in developing and maintaining the gaming ecosystem.</w:t>
      </w:r>
    </w:p>
    <w:p w14:paraId="411D2622" w14:textId="77777777" w:rsidR="00B26CBA" w:rsidRPr="00521054" w:rsidRDefault="00B26CBA" w:rsidP="00B26CBA">
      <w:pPr>
        <w:tabs>
          <w:tab w:val="left" w:pos="8023"/>
        </w:tabs>
        <w:spacing w:line="276" w:lineRule="auto"/>
        <w:jc w:val="both"/>
        <w:rPr>
          <w:rFonts w:asciiTheme="minorBidi" w:hAnsiTheme="minorBidi"/>
        </w:rPr>
      </w:pPr>
    </w:p>
    <w:p w14:paraId="6E52F59D" w14:textId="77777777" w:rsidR="0001727D" w:rsidRPr="00521054" w:rsidRDefault="0001727D" w:rsidP="005507AF">
      <w:pPr>
        <w:tabs>
          <w:tab w:val="left" w:pos="8023"/>
        </w:tabs>
        <w:spacing w:line="276" w:lineRule="auto"/>
        <w:jc w:val="both"/>
        <w:rPr>
          <w:rFonts w:asciiTheme="minorBidi" w:hAnsiTheme="minorBidi"/>
        </w:rPr>
      </w:pPr>
    </w:p>
    <w:p w14:paraId="71714F6B" w14:textId="5F067963" w:rsidR="0001727D" w:rsidRPr="00521054" w:rsidRDefault="00FD365D" w:rsidP="005507AF">
      <w:pPr>
        <w:spacing w:line="276" w:lineRule="auto"/>
        <w:jc w:val="both"/>
        <w:rPr>
          <w:rFonts w:asciiTheme="minorBidi" w:hAnsiTheme="minorBidi"/>
          <w:color w:val="0070C0"/>
          <w:sz w:val="28"/>
          <w:szCs w:val="28"/>
        </w:rPr>
      </w:pPr>
      <w:r>
        <w:rPr>
          <w:rFonts w:asciiTheme="minorBidi" w:hAnsiTheme="minorBidi"/>
          <w:color w:val="0070C0"/>
          <w:sz w:val="28"/>
          <w:szCs w:val="28"/>
        </w:rPr>
        <w:t>Pfizer</w:t>
      </w:r>
      <w:r w:rsidR="0001727D" w:rsidRPr="00521054">
        <w:rPr>
          <w:rFonts w:asciiTheme="minorBidi" w:hAnsiTheme="minorBidi"/>
          <w:color w:val="0070C0"/>
          <w:sz w:val="28"/>
          <w:szCs w:val="28"/>
        </w:rPr>
        <w:t xml:space="preserve"> Inc.’s suitable peers</w:t>
      </w:r>
    </w:p>
    <w:p w14:paraId="18E68423" w14:textId="77777777" w:rsidR="0001727D" w:rsidRPr="00521054" w:rsidRDefault="0001727D" w:rsidP="005507AF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5E67EFB4" w14:textId="4D534821" w:rsidR="0001727D" w:rsidRPr="00521054" w:rsidRDefault="0001727D" w:rsidP="005507AF">
      <w:pPr>
        <w:tabs>
          <w:tab w:val="left" w:pos="8023"/>
        </w:tabs>
        <w:spacing w:line="276" w:lineRule="auto"/>
        <w:jc w:val="both"/>
        <w:rPr>
          <w:rFonts w:asciiTheme="minorBidi" w:hAnsiTheme="minorBidi"/>
        </w:rPr>
      </w:pPr>
      <w:r w:rsidRPr="00521054">
        <w:rPr>
          <w:rFonts w:asciiTheme="minorBidi" w:hAnsiTheme="minorBidi"/>
        </w:rPr>
        <w:t>1. Novartis</w:t>
      </w:r>
    </w:p>
    <w:p w14:paraId="0561E311" w14:textId="66422A19" w:rsidR="0001727D" w:rsidRDefault="00521054" w:rsidP="005507AF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Bidi" w:hAnsiTheme="minorBidi"/>
        </w:rPr>
      </w:pPr>
      <w:r w:rsidRPr="00521054">
        <w:rPr>
          <w:rFonts w:asciiTheme="minorBidi" w:hAnsiTheme="minorBidi"/>
        </w:rPr>
        <w:t xml:space="preserve">Both Novartis and Pfizer have a well-established presence in this industry, </w:t>
      </w:r>
      <w:r>
        <w:rPr>
          <w:rFonts w:asciiTheme="minorBidi" w:hAnsiTheme="minorBidi"/>
        </w:rPr>
        <w:t>and both directly compete in the pharmaceutical market</w:t>
      </w:r>
      <w:r w:rsidR="005507AF">
        <w:rPr>
          <w:rFonts w:asciiTheme="minorBidi" w:hAnsiTheme="minorBidi"/>
        </w:rPr>
        <w:t xml:space="preserve"> and its market share.</w:t>
      </w:r>
    </w:p>
    <w:p w14:paraId="2919AD2D" w14:textId="068F3FAA" w:rsidR="00521054" w:rsidRDefault="005507AF" w:rsidP="005507AF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They also contribute to researching and developing new drugs and cures to better the field of healthcare, we have seen this in recent years during the COVID-19 pandemic when vaccines were developed and distributed.</w:t>
      </w:r>
    </w:p>
    <w:p w14:paraId="4A0092D1" w14:textId="77777777" w:rsidR="008D7377" w:rsidRDefault="008D7377" w:rsidP="008D7377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130D34CB" w14:textId="53483EC6" w:rsidR="008D7377" w:rsidRDefault="008D7377" w:rsidP="008D7377">
      <w:p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Johnson &amp; Johnson </w:t>
      </w:r>
    </w:p>
    <w:p w14:paraId="47F2B28B" w14:textId="32F58460" w:rsidR="008D7377" w:rsidRDefault="008D7377" w:rsidP="008D7377">
      <w:pPr>
        <w:pStyle w:val="ListParagraph"/>
        <w:numPr>
          <w:ilvl w:val="0"/>
          <w:numId w:val="21"/>
        </w:num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Once again, just like Nvidia, J &amp; J has a global presence, they have multiple facilities and manufacturing sites all around the globe, and new health products are therefore easily distributed. </w:t>
      </w:r>
    </w:p>
    <w:p w14:paraId="411C436B" w14:textId="35F2C1D3" w:rsidR="008D7377" w:rsidRDefault="00FD365D" w:rsidP="008D7377">
      <w:pPr>
        <w:pStyle w:val="ListParagraph"/>
        <w:numPr>
          <w:ilvl w:val="0"/>
          <w:numId w:val="21"/>
        </w:num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Both companies are involved in the personal care products market, as they produce health care items for consumers. </w:t>
      </w:r>
    </w:p>
    <w:p w14:paraId="24A7118C" w14:textId="77777777" w:rsidR="00FD365D" w:rsidRDefault="00FD365D" w:rsidP="00FD365D">
      <w:p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</w:p>
    <w:p w14:paraId="4BF52028" w14:textId="2BE655DE" w:rsidR="00FD365D" w:rsidRPr="00FD365D" w:rsidRDefault="00FD365D" w:rsidP="00FD365D">
      <w:p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GlaxoSmithKline (GSK)</w:t>
      </w:r>
    </w:p>
    <w:p w14:paraId="0DC26DD0" w14:textId="66FF8E7B" w:rsidR="008D7377" w:rsidRPr="00952E26" w:rsidRDefault="00AD440F" w:rsidP="00952E2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Their global presence and competition with Pfizer in studying respiratory and infectious diseases and striving to provide treatments for those in need makes them a competitor of each other as they also operate under the same dynamics.</w:t>
      </w:r>
    </w:p>
    <w:p w14:paraId="37C2DF64" w14:textId="77777777" w:rsidR="0021786C" w:rsidRPr="007B61A7" w:rsidRDefault="0021786C" w:rsidP="007B61A7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sectPr w:rsidR="0021786C" w:rsidRPr="007B6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1F3"/>
    <w:multiLevelType w:val="hybridMultilevel"/>
    <w:tmpl w:val="BC0CA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E8F"/>
    <w:multiLevelType w:val="hybridMultilevel"/>
    <w:tmpl w:val="24681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67D8"/>
    <w:multiLevelType w:val="hybridMultilevel"/>
    <w:tmpl w:val="0AA8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3D79"/>
    <w:multiLevelType w:val="hybridMultilevel"/>
    <w:tmpl w:val="1F0C6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04C"/>
    <w:multiLevelType w:val="hybridMultilevel"/>
    <w:tmpl w:val="53B25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75C90"/>
    <w:multiLevelType w:val="hybridMultilevel"/>
    <w:tmpl w:val="8AE2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B0FA1"/>
    <w:multiLevelType w:val="hybridMultilevel"/>
    <w:tmpl w:val="1542E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C178A"/>
    <w:multiLevelType w:val="hybridMultilevel"/>
    <w:tmpl w:val="9510F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83DCC"/>
    <w:multiLevelType w:val="hybridMultilevel"/>
    <w:tmpl w:val="F306C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42E4C"/>
    <w:multiLevelType w:val="hybridMultilevel"/>
    <w:tmpl w:val="A11AE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E1AEE"/>
    <w:multiLevelType w:val="hybridMultilevel"/>
    <w:tmpl w:val="99C25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A0607"/>
    <w:multiLevelType w:val="hybridMultilevel"/>
    <w:tmpl w:val="F8406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26802"/>
    <w:multiLevelType w:val="hybridMultilevel"/>
    <w:tmpl w:val="208C0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20B8E"/>
    <w:multiLevelType w:val="hybridMultilevel"/>
    <w:tmpl w:val="A99A0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A6BB9"/>
    <w:multiLevelType w:val="hybridMultilevel"/>
    <w:tmpl w:val="AB264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9163F"/>
    <w:multiLevelType w:val="hybridMultilevel"/>
    <w:tmpl w:val="47E47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0365D"/>
    <w:multiLevelType w:val="hybridMultilevel"/>
    <w:tmpl w:val="533C8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D30E6"/>
    <w:multiLevelType w:val="hybridMultilevel"/>
    <w:tmpl w:val="4C7E1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7217C"/>
    <w:multiLevelType w:val="hybridMultilevel"/>
    <w:tmpl w:val="89949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2380E"/>
    <w:multiLevelType w:val="hybridMultilevel"/>
    <w:tmpl w:val="C94AC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54B66"/>
    <w:multiLevelType w:val="hybridMultilevel"/>
    <w:tmpl w:val="A82C4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B76DB"/>
    <w:multiLevelType w:val="hybridMultilevel"/>
    <w:tmpl w:val="7CC4D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940749">
    <w:abstractNumId w:val="15"/>
  </w:num>
  <w:num w:numId="2" w16cid:durableId="189491699">
    <w:abstractNumId w:val="13"/>
  </w:num>
  <w:num w:numId="3" w16cid:durableId="1406682910">
    <w:abstractNumId w:val="4"/>
  </w:num>
  <w:num w:numId="4" w16cid:durableId="2052143341">
    <w:abstractNumId w:val="9"/>
  </w:num>
  <w:num w:numId="5" w16cid:durableId="728966377">
    <w:abstractNumId w:val="14"/>
  </w:num>
  <w:num w:numId="6" w16cid:durableId="784889212">
    <w:abstractNumId w:val="8"/>
  </w:num>
  <w:num w:numId="7" w16cid:durableId="1295716846">
    <w:abstractNumId w:val="6"/>
  </w:num>
  <w:num w:numId="8" w16cid:durableId="1388336557">
    <w:abstractNumId w:val="7"/>
  </w:num>
  <w:num w:numId="9" w16cid:durableId="1748960806">
    <w:abstractNumId w:val="5"/>
  </w:num>
  <w:num w:numId="10" w16cid:durableId="130487610">
    <w:abstractNumId w:val="3"/>
  </w:num>
  <w:num w:numId="11" w16cid:durableId="5593161">
    <w:abstractNumId w:val="21"/>
  </w:num>
  <w:num w:numId="12" w16cid:durableId="1348294018">
    <w:abstractNumId w:val="16"/>
  </w:num>
  <w:num w:numId="13" w16cid:durableId="964576189">
    <w:abstractNumId w:val="20"/>
  </w:num>
  <w:num w:numId="14" w16cid:durableId="2094736911">
    <w:abstractNumId w:val="17"/>
  </w:num>
  <w:num w:numId="15" w16cid:durableId="384833387">
    <w:abstractNumId w:val="11"/>
  </w:num>
  <w:num w:numId="16" w16cid:durableId="832767598">
    <w:abstractNumId w:val="19"/>
  </w:num>
  <w:num w:numId="17" w16cid:durableId="1565677217">
    <w:abstractNumId w:val="12"/>
  </w:num>
  <w:num w:numId="18" w16cid:durableId="117115294">
    <w:abstractNumId w:val="10"/>
  </w:num>
  <w:num w:numId="19" w16cid:durableId="484902842">
    <w:abstractNumId w:val="1"/>
  </w:num>
  <w:num w:numId="20" w16cid:durableId="1073116374">
    <w:abstractNumId w:val="2"/>
  </w:num>
  <w:num w:numId="21" w16cid:durableId="1011643212">
    <w:abstractNumId w:val="0"/>
  </w:num>
  <w:num w:numId="22" w16cid:durableId="8603182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33"/>
    <w:rsid w:val="0001727D"/>
    <w:rsid w:val="00096B6D"/>
    <w:rsid w:val="000E4C7F"/>
    <w:rsid w:val="00112C6D"/>
    <w:rsid w:val="00115D29"/>
    <w:rsid w:val="00134533"/>
    <w:rsid w:val="0018383D"/>
    <w:rsid w:val="0021786C"/>
    <w:rsid w:val="00296690"/>
    <w:rsid w:val="00367EDA"/>
    <w:rsid w:val="00391ACA"/>
    <w:rsid w:val="00420802"/>
    <w:rsid w:val="00466A70"/>
    <w:rsid w:val="00487F90"/>
    <w:rsid w:val="00491428"/>
    <w:rsid w:val="004C2A4D"/>
    <w:rsid w:val="004D6020"/>
    <w:rsid w:val="004E5F06"/>
    <w:rsid w:val="0050344A"/>
    <w:rsid w:val="00521054"/>
    <w:rsid w:val="005507AF"/>
    <w:rsid w:val="00560614"/>
    <w:rsid w:val="005A47C7"/>
    <w:rsid w:val="005E3E4A"/>
    <w:rsid w:val="006073FA"/>
    <w:rsid w:val="006219F9"/>
    <w:rsid w:val="00686F67"/>
    <w:rsid w:val="007231ED"/>
    <w:rsid w:val="00797033"/>
    <w:rsid w:val="007B61A7"/>
    <w:rsid w:val="007C6263"/>
    <w:rsid w:val="007E6AAD"/>
    <w:rsid w:val="0081044C"/>
    <w:rsid w:val="008D7377"/>
    <w:rsid w:val="00907CA8"/>
    <w:rsid w:val="00952E26"/>
    <w:rsid w:val="0097464C"/>
    <w:rsid w:val="009779C2"/>
    <w:rsid w:val="009C3413"/>
    <w:rsid w:val="00A5239B"/>
    <w:rsid w:val="00A76A5D"/>
    <w:rsid w:val="00A80E61"/>
    <w:rsid w:val="00AB547F"/>
    <w:rsid w:val="00AD440F"/>
    <w:rsid w:val="00AE0CE3"/>
    <w:rsid w:val="00B009DB"/>
    <w:rsid w:val="00B23281"/>
    <w:rsid w:val="00B2366C"/>
    <w:rsid w:val="00B26CBA"/>
    <w:rsid w:val="00BA7FBF"/>
    <w:rsid w:val="00BF1923"/>
    <w:rsid w:val="00C0100E"/>
    <w:rsid w:val="00C36BBE"/>
    <w:rsid w:val="00D65ECC"/>
    <w:rsid w:val="00DC5FE9"/>
    <w:rsid w:val="00DE157E"/>
    <w:rsid w:val="00DE6A0A"/>
    <w:rsid w:val="00DF700C"/>
    <w:rsid w:val="00E06760"/>
    <w:rsid w:val="00E53C97"/>
    <w:rsid w:val="00E54A7E"/>
    <w:rsid w:val="00F664E1"/>
    <w:rsid w:val="00F776A6"/>
    <w:rsid w:val="00F8495E"/>
    <w:rsid w:val="00FA61E1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90BA6"/>
  <w15:chartTrackingRefBased/>
  <w15:docId w15:val="{9654D41A-1F7E-FF4B-AA4A-9547DAF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 Jameel</dc:creator>
  <cp:keywords/>
  <dc:description/>
  <cp:lastModifiedBy>Shamla Yoosoof</cp:lastModifiedBy>
  <cp:revision>2</cp:revision>
  <dcterms:created xsi:type="dcterms:W3CDTF">2023-10-31T16:54:00Z</dcterms:created>
  <dcterms:modified xsi:type="dcterms:W3CDTF">2023-10-31T16:54:00Z</dcterms:modified>
</cp:coreProperties>
</file>